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AD8D" w14:textId="77777777" w:rsidR="00814BE0" w:rsidRDefault="00FE5483">
      <w:pPr>
        <w:jc w:val="both"/>
        <w:rPr>
          <w:rFonts w:ascii="Times New Roman" w:hAnsi="Times New Roman" w:cs="Times New Roman"/>
          <w:b/>
          <w:bCs/>
          <w:smallCaps/>
          <w:u w:val="single"/>
        </w:rPr>
      </w:pPr>
      <w:r w:rsidRPr="00C839B2">
        <w:rPr>
          <w:b/>
          <w:noProof/>
        </w:rPr>
        <w:drawing>
          <wp:anchor distT="0" distB="0" distL="114300" distR="114300" simplePos="0" relativeHeight="251659264" behindDoc="0" locked="0" layoutInCell="1" allowOverlap="1" wp14:anchorId="056D65C8" wp14:editId="50E64F58">
            <wp:simplePos x="0" y="0"/>
            <wp:positionH relativeFrom="margin">
              <wp:align>center</wp:align>
            </wp:positionH>
            <wp:positionV relativeFrom="paragraph">
              <wp:posOffset>-611960</wp:posOffset>
            </wp:positionV>
            <wp:extent cx="2781300" cy="836855"/>
            <wp:effectExtent l="0" t="0" r="0" b="1905"/>
            <wp:wrapNone/>
            <wp:docPr id="3" name="Picture 3" descr="C:\Users\Jacque\Documents\Work\Easton Arts Academy Charter School\hi-res-East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Documents\Work\Easton Arts Academy Charter School\hi-res-Easto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8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4D004" w14:textId="77777777" w:rsidR="00FE5483" w:rsidRDefault="00FE5483">
      <w:pPr>
        <w:jc w:val="center"/>
        <w:rPr>
          <w:rFonts w:ascii="Times New Roman" w:hAnsi="Times New Roman" w:cs="Times New Roman"/>
          <w:bCs/>
          <w:smallCaps/>
        </w:rPr>
      </w:pPr>
    </w:p>
    <w:p w14:paraId="5A2D0277" w14:textId="77777777" w:rsidR="00FE5483" w:rsidRDefault="00FE5483">
      <w:pPr>
        <w:jc w:val="center"/>
        <w:rPr>
          <w:rFonts w:ascii="Times New Roman" w:hAnsi="Times New Roman" w:cs="Times New Roman"/>
          <w:bCs/>
          <w:smallCaps/>
        </w:rPr>
      </w:pPr>
    </w:p>
    <w:p w14:paraId="0BC48758" w14:textId="77777777" w:rsidR="00814BE0" w:rsidRDefault="00FE5483">
      <w:pPr>
        <w:jc w:val="center"/>
        <w:rPr>
          <w:rFonts w:ascii="Times New Roman" w:hAnsi="Times New Roman" w:cs="Times New Roman"/>
          <w:bCs/>
          <w:smallCaps/>
        </w:rPr>
      </w:pPr>
      <w:r>
        <w:rPr>
          <w:rFonts w:ascii="Times New Roman" w:hAnsi="Times New Roman" w:cs="Times New Roman"/>
          <w:bCs/>
          <w:smallCaps/>
        </w:rPr>
        <w:t xml:space="preserve">EASTON </w:t>
      </w:r>
      <w:r w:rsidR="00216753">
        <w:rPr>
          <w:rFonts w:ascii="Times New Roman" w:hAnsi="Times New Roman" w:cs="Times New Roman"/>
          <w:bCs/>
          <w:smallCaps/>
        </w:rPr>
        <w:t>ARTS ACADEMY ELEMENTARY CHARTER SCHOOL – STUDENT POLICIES</w:t>
      </w:r>
    </w:p>
    <w:p w14:paraId="0D88F4F7" w14:textId="77777777" w:rsidR="00814BE0" w:rsidRDefault="00216753">
      <w:pPr>
        <w:jc w:val="center"/>
        <w:rPr>
          <w:rFonts w:ascii="Times New Roman" w:hAnsi="Times New Roman" w:cs="Times New Roman"/>
          <w:bCs/>
          <w:smallCaps/>
        </w:rPr>
      </w:pPr>
      <w:r>
        <w:rPr>
          <w:rFonts w:ascii="Times New Roman" w:hAnsi="Times New Roman" w:cs="Times New Roman"/>
          <w:bCs/>
          <w:smallCaps/>
        </w:rPr>
        <w:t>FERPA, PARENTAL RIGHTS, AND STUDENT PRIVACY</w:t>
      </w:r>
    </w:p>
    <w:p w14:paraId="5A2A71D5" w14:textId="77777777" w:rsidR="00814BE0" w:rsidRDefault="00814BE0">
      <w:pPr>
        <w:jc w:val="both"/>
        <w:rPr>
          <w:rFonts w:ascii="Times New Roman" w:hAnsi="Times New Roman" w:cs="Times New Roman"/>
          <w:bCs/>
          <w:smallCaps/>
        </w:rPr>
      </w:pPr>
    </w:p>
    <w:p w14:paraId="295DEADF" w14:textId="77777777" w:rsidR="00814BE0" w:rsidRDefault="00216753">
      <w:pPr>
        <w:jc w:val="both"/>
        <w:rPr>
          <w:rFonts w:ascii="Times New Roman" w:hAnsi="Times New Roman" w:cs="Times New Roman"/>
          <w:bCs/>
          <w:smallCaps/>
        </w:rPr>
      </w:pPr>
      <w:r>
        <w:rPr>
          <w:rFonts w:ascii="Times New Roman" w:hAnsi="Times New Roman" w:cs="Times New Roman"/>
          <w:bCs/>
          <w:smallCaps/>
        </w:rPr>
        <w:t xml:space="preserve">The Board of Directors of </w:t>
      </w:r>
      <w:r w:rsidR="00FE5483">
        <w:rPr>
          <w:rFonts w:ascii="Times New Roman" w:hAnsi="Times New Roman" w:cs="Times New Roman"/>
          <w:bCs/>
          <w:smallCaps/>
        </w:rPr>
        <w:t>Easton Arts Academy Elementary Charter School</w:t>
      </w:r>
      <w:r>
        <w:rPr>
          <w:rFonts w:ascii="Times New Roman" w:hAnsi="Times New Roman" w:cs="Times New Roman"/>
          <w:bCs/>
          <w:smallCaps/>
        </w:rPr>
        <w:t xml:space="preserve">, (hereinafter referred to as </w:t>
      </w:r>
      <w:proofErr w:type="gramStart"/>
      <w:r w:rsidR="00FE5483">
        <w:rPr>
          <w:rFonts w:ascii="Times New Roman" w:hAnsi="Times New Roman" w:cs="Times New Roman"/>
          <w:bCs/>
          <w:smallCaps/>
        </w:rPr>
        <w:t>E</w:t>
      </w:r>
      <w:r>
        <w:rPr>
          <w:rFonts w:ascii="Times New Roman" w:hAnsi="Times New Roman" w:cs="Times New Roman"/>
          <w:bCs/>
          <w:smallCaps/>
        </w:rPr>
        <w:t>AAECS)  adopts</w:t>
      </w:r>
      <w:proofErr w:type="gramEnd"/>
      <w:r>
        <w:rPr>
          <w:rFonts w:ascii="Times New Roman" w:hAnsi="Times New Roman" w:cs="Times New Roman"/>
          <w:bCs/>
          <w:smallCaps/>
        </w:rPr>
        <w:t xml:space="preserve"> the following policy regarding student privacy.</w:t>
      </w:r>
    </w:p>
    <w:p w14:paraId="13083578" w14:textId="77777777" w:rsidR="00814BE0" w:rsidRDefault="00814BE0">
      <w:pPr>
        <w:jc w:val="both"/>
        <w:rPr>
          <w:rFonts w:ascii="Times New Roman" w:hAnsi="Times New Roman" w:cs="Times New Roman"/>
          <w:bCs/>
          <w:smallCaps/>
        </w:rPr>
      </w:pPr>
    </w:p>
    <w:p w14:paraId="3CF808DF" w14:textId="77777777" w:rsidR="00814BE0" w:rsidRDefault="00814BE0">
      <w:pPr>
        <w:jc w:val="both"/>
        <w:rPr>
          <w:rFonts w:ascii="Times New Roman" w:hAnsi="Times New Roman" w:cs="Times New Roman"/>
          <w:bCs/>
          <w:smallCaps/>
        </w:rPr>
      </w:pPr>
    </w:p>
    <w:p w14:paraId="12792968" w14:textId="77777777" w:rsidR="00814BE0" w:rsidRDefault="00216753">
      <w:pPr>
        <w:pStyle w:val="ListParagraph"/>
        <w:numPr>
          <w:ilvl w:val="0"/>
          <w:numId w:val="9"/>
        </w:numPr>
        <w:jc w:val="both"/>
        <w:rPr>
          <w:rFonts w:ascii="Times New Roman" w:hAnsi="Times New Roman" w:cs="Times New Roman"/>
          <w:bCs/>
          <w:smallCaps/>
        </w:rPr>
      </w:pPr>
      <w:r>
        <w:rPr>
          <w:rFonts w:ascii="Times New Roman" w:hAnsi="Times New Roman" w:cs="Times New Roman"/>
          <w:b/>
          <w:bCs/>
          <w:smallCaps/>
          <w:u w:val="single"/>
        </w:rPr>
        <w:t>Comprehensive System</w:t>
      </w:r>
    </w:p>
    <w:p w14:paraId="4D363ED1" w14:textId="77777777" w:rsidR="00814BE0" w:rsidRDefault="00814BE0">
      <w:pPr>
        <w:jc w:val="both"/>
        <w:rPr>
          <w:rFonts w:ascii="Times New Roman" w:hAnsi="Times New Roman" w:cs="Times New Roman"/>
        </w:rPr>
      </w:pPr>
    </w:p>
    <w:p w14:paraId="3514AF12" w14:textId="5675D2AA" w:rsidR="00814BE0" w:rsidRDefault="00216753">
      <w:pPr>
        <w:jc w:val="both"/>
        <w:rPr>
          <w:rFonts w:ascii="Times New Roman" w:hAnsi="Times New Roman" w:cs="Times New Roman"/>
        </w:rPr>
      </w:pPr>
      <w:r>
        <w:rPr>
          <w:rFonts w:ascii="Times New Roman" w:hAnsi="Times New Roman" w:cs="Times New Roman"/>
        </w:rPr>
        <w:t xml:space="preserve">The </w:t>
      </w:r>
      <w:r w:rsidR="00AA2EA6">
        <w:rPr>
          <w:rFonts w:ascii="Times New Roman" w:hAnsi="Times New Roman" w:cs="Times New Roman"/>
        </w:rPr>
        <w:t>Chief Executive Officer</w:t>
      </w:r>
      <w:r>
        <w:rPr>
          <w:rFonts w:ascii="Times New Roman" w:hAnsi="Times New Roman" w:cs="Times New Roman"/>
        </w:rPr>
        <w:t xml:space="preserve"> or designee shall develop and maintain a comprehensive system of student records and reports dealing with all facets of the school program and shall ensure through reasonable procedures that records are accessed by authorized persons only, as allowed by this policy. These data and records shall be stored in a safe and secure manner and shall be conveniently retrievable for use by authorized school officials.</w:t>
      </w:r>
    </w:p>
    <w:p w14:paraId="758D0287" w14:textId="77777777" w:rsidR="00814BE0" w:rsidRDefault="00814BE0">
      <w:pPr>
        <w:jc w:val="both"/>
        <w:rPr>
          <w:rFonts w:ascii="Times New Roman" w:hAnsi="Times New Roman" w:cs="Times New Roman"/>
        </w:rPr>
      </w:pPr>
    </w:p>
    <w:p w14:paraId="3DA6EFB3"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Cumulative Record</w:t>
      </w:r>
    </w:p>
    <w:p w14:paraId="48468D34" w14:textId="77777777" w:rsidR="00814BE0" w:rsidRDefault="00814BE0">
      <w:pPr>
        <w:jc w:val="both"/>
        <w:rPr>
          <w:rFonts w:ascii="Times New Roman" w:hAnsi="Times New Roman" w:cs="Times New Roman"/>
        </w:rPr>
      </w:pPr>
    </w:p>
    <w:p w14:paraId="55A3E24D" w14:textId="77777777" w:rsidR="00814BE0" w:rsidRDefault="00216753">
      <w:pPr>
        <w:jc w:val="both"/>
        <w:rPr>
          <w:rFonts w:ascii="Times New Roman" w:hAnsi="Times New Roman" w:cs="Times New Roman"/>
        </w:rPr>
      </w:pPr>
      <w:r>
        <w:rPr>
          <w:rFonts w:ascii="Times New Roman" w:hAnsi="Times New Roman" w:cs="Times New Roman"/>
        </w:rPr>
        <w:t xml:space="preserve">A cumulative record shall be maintained for each student from entrance into </w:t>
      </w:r>
      <w:proofErr w:type="gramStart"/>
      <w:r w:rsidR="00FE5483">
        <w:rPr>
          <w:rFonts w:ascii="Times New Roman" w:hAnsi="Times New Roman" w:cs="Times New Roman"/>
        </w:rPr>
        <w:t>E</w:t>
      </w:r>
      <w:r>
        <w:rPr>
          <w:rFonts w:ascii="Times New Roman" w:hAnsi="Times New Roman" w:cs="Times New Roman"/>
        </w:rPr>
        <w:t>AAECS  until</w:t>
      </w:r>
      <w:proofErr w:type="gramEnd"/>
      <w:r>
        <w:rPr>
          <w:rFonts w:ascii="Times New Roman" w:hAnsi="Times New Roman" w:cs="Times New Roman"/>
        </w:rPr>
        <w:t xml:space="preserve"> withdrawal or graduation from the School. </w:t>
      </w:r>
    </w:p>
    <w:p w14:paraId="0B2D78B8" w14:textId="77777777" w:rsidR="00814BE0" w:rsidRDefault="00814BE0">
      <w:pPr>
        <w:jc w:val="both"/>
        <w:rPr>
          <w:rFonts w:ascii="Times New Roman" w:hAnsi="Times New Roman" w:cs="Times New Roman"/>
        </w:rPr>
      </w:pPr>
    </w:p>
    <w:p w14:paraId="6A7CEF07" w14:textId="34B7A02A" w:rsidR="00814BE0" w:rsidRDefault="00216753">
      <w:pPr>
        <w:jc w:val="both"/>
        <w:rPr>
          <w:rFonts w:ascii="Times New Roman" w:hAnsi="Times New Roman" w:cs="Times New Roman"/>
        </w:rPr>
      </w:pPr>
      <w:r>
        <w:rPr>
          <w:rFonts w:ascii="Times New Roman" w:hAnsi="Times New Roman" w:cs="Times New Roman"/>
        </w:rPr>
        <w:t>This record shall move with the student from school to school and be maintained at the school where currently enrolled until graduation or withdrawal. Records for none</w:t>
      </w:r>
      <w:r w:rsidR="00DD53C3">
        <w:rPr>
          <w:rFonts w:ascii="Times New Roman" w:hAnsi="Times New Roman" w:cs="Times New Roman"/>
        </w:rPr>
        <w:t>-e</w:t>
      </w:r>
      <w:r>
        <w:rPr>
          <w:rFonts w:ascii="Times New Roman" w:hAnsi="Times New Roman" w:cs="Times New Roman"/>
        </w:rPr>
        <w:t xml:space="preserve">nrolled students shall be retained for the </w:t>
      </w:r>
      <w:proofErr w:type="gramStart"/>
      <w:r>
        <w:rPr>
          <w:rFonts w:ascii="Times New Roman" w:hAnsi="Times New Roman" w:cs="Times New Roman"/>
        </w:rPr>
        <w:t>period of time</w:t>
      </w:r>
      <w:proofErr w:type="gramEnd"/>
      <w:r>
        <w:rPr>
          <w:rFonts w:ascii="Times New Roman" w:hAnsi="Times New Roman" w:cs="Times New Roman"/>
        </w:rPr>
        <w:t xml:space="preserve"> required by law. No permanent records may be destroyed without </w:t>
      </w:r>
      <w:r w:rsidRPr="00AA2EA6">
        <w:rPr>
          <w:rFonts w:ascii="Times New Roman" w:hAnsi="Times New Roman" w:cs="Times New Roman"/>
        </w:rPr>
        <w:t xml:space="preserve">explicit permission from the </w:t>
      </w:r>
      <w:r w:rsidR="00AA2EA6" w:rsidRPr="00AA2EA6">
        <w:rPr>
          <w:rFonts w:ascii="Times New Roman" w:hAnsi="Times New Roman" w:cs="Times New Roman"/>
        </w:rPr>
        <w:t>Chief Executive Officer</w:t>
      </w:r>
      <w:r w:rsidRPr="00AA2EA6">
        <w:rPr>
          <w:rFonts w:ascii="Times New Roman" w:hAnsi="Times New Roman" w:cs="Times New Roman"/>
        </w:rPr>
        <w:t>.</w:t>
      </w:r>
    </w:p>
    <w:p w14:paraId="55EAC49F" w14:textId="77777777" w:rsidR="00814BE0" w:rsidRDefault="00814BE0">
      <w:pPr>
        <w:jc w:val="both"/>
        <w:rPr>
          <w:rFonts w:ascii="Times New Roman" w:hAnsi="Times New Roman" w:cs="Times New Roman"/>
        </w:rPr>
      </w:pPr>
    </w:p>
    <w:p w14:paraId="2A85E2E0"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Custodian of Records</w:t>
      </w:r>
    </w:p>
    <w:p w14:paraId="6D5D806B" w14:textId="77777777" w:rsidR="00814BE0" w:rsidRDefault="00814BE0">
      <w:pPr>
        <w:jc w:val="both"/>
        <w:rPr>
          <w:rFonts w:ascii="Times New Roman" w:hAnsi="Times New Roman" w:cs="Times New Roman"/>
        </w:rPr>
      </w:pPr>
    </w:p>
    <w:p w14:paraId="371468EE" w14:textId="77777777" w:rsidR="00814BE0" w:rsidRDefault="00216753">
      <w:pPr>
        <w:jc w:val="both"/>
        <w:rPr>
          <w:rFonts w:ascii="Times New Roman" w:hAnsi="Times New Roman" w:cs="Times New Roman"/>
        </w:rPr>
      </w:pPr>
      <w:r>
        <w:rPr>
          <w:rFonts w:ascii="Times New Roman" w:hAnsi="Times New Roman" w:cs="Times New Roman"/>
        </w:rPr>
        <w:t xml:space="preserve">The Chief Administrative Officer is the custodian of all records for currently enrolled students, and for students who have withdrawn or graduated. </w:t>
      </w:r>
    </w:p>
    <w:p w14:paraId="250A4735" w14:textId="77777777" w:rsidR="00814BE0" w:rsidRDefault="00814BE0">
      <w:pPr>
        <w:jc w:val="both"/>
        <w:rPr>
          <w:rFonts w:ascii="Times New Roman" w:hAnsi="Times New Roman" w:cs="Times New Roman"/>
        </w:rPr>
      </w:pPr>
    </w:p>
    <w:p w14:paraId="165A8071"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Types of Education Records</w:t>
      </w:r>
    </w:p>
    <w:p w14:paraId="28FE2DC4" w14:textId="77777777" w:rsidR="00814BE0" w:rsidRDefault="00814BE0">
      <w:pPr>
        <w:jc w:val="both"/>
        <w:rPr>
          <w:rFonts w:ascii="Times New Roman" w:hAnsi="Times New Roman" w:cs="Times New Roman"/>
        </w:rPr>
      </w:pPr>
    </w:p>
    <w:p w14:paraId="3A2E9351" w14:textId="77777777" w:rsidR="00814BE0" w:rsidRDefault="00216753">
      <w:pPr>
        <w:pStyle w:val="local1"/>
        <w:spacing w:after="0"/>
        <w:jc w:val="both"/>
        <w:rPr>
          <w:rFonts w:ascii="Times New Roman" w:hAnsi="Times New Roman"/>
          <w:sz w:val="24"/>
          <w:szCs w:val="24"/>
        </w:rPr>
      </w:pPr>
      <w:r>
        <w:rPr>
          <w:rFonts w:ascii="Times New Roman" w:hAnsi="Times New Roman"/>
          <w:sz w:val="24"/>
          <w:szCs w:val="24"/>
        </w:rPr>
        <w:t xml:space="preserve">For the purposes of this policy, the term “education records” means those records, files, documents, and other materials that contain information directly related to a student and are maintained by the School or by a person acting for </w:t>
      </w:r>
      <w:r>
        <w:rPr>
          <w:rFonts w:ascii="Times New Roman" w:hAnsi="Times New Roman"/>
        </w:rPr>
        <w:t>AAECS</w:t>
      </w:r>
      <w:r>
        <w:rPr>
          <w:rFonts w:ascii="Times New Roman" w:hAnsi="Times New Roman"/>
          <w:sz w:val="24"/>
          <w:szCs w:val="24"/>
        </w:rPr>
        <w:t xml:space="preserve">, including: </w:t>
      </w:r>
    </w:p>
    <w:p w14:paraId="27D65F79" w14:textId="77777777" w:rsidR="00814BE0" w:rsidRDefault="00814BE0">
      <w:pPr>
        <w:jc w:val="both"/>
        <w:rPr>
          <w:rFonts w:ascii="Times New Roman" w:hAnsi="Times New Roman" w:cs="Times New Roman"/>
        </w:rPr>
      </w:pPr>
    </w:p>
    <w:p w14:paraId="66195EA6"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Admissions data, personal and family data, including certification of date of birth.</w:t>
      </w:r>
    </w:p>
    <w:p w14:paraId="76510142"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Standardized test data, including intelligence, aptitude, interest, personality, and social adjustment ratings.</w:t>
      </w:r>
    </w:p>
    <w:p w14:paraId="1CAA43F4"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All achievement records, as determined by tests, recorded grades, and teacher evaluations.</w:t>
      </w:r>
    </w:p>
    <w:p w14:paraId="4AFDAE99"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lastRenderedPageBreak/>
        <w:t>All documentation regarding a student’s testing history and any accelerated instruction he or she has received, including any documentation of discussion or action by a grade placement committee convened for the student.</w:t>
      </w:r>
    </w:p>
    <w:p w14:paraId="011FFDF3"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Health services record, including:</w:t>
      </w:r>
    </w:p>
    <w:p w14:paraId="435E0900" w14:textId="77777777" w:rsidR="00814BE0" w:rsidRDefault="00216753">
      <w:pPr>
        <w:pStyle w:val="list1"/>
        <w:numPr>
          <w:ilvl w:val="1"/>
          <w:numId w:val="4"/>
        </w:numPr>
        <w:jc w:val="both"/>
        <w:rPr>
          <w:rFonts w:ascii="Times New Roman" w:hAnsi="Times New Roman"/>
          <w:sz w:val="24"/>
          <w:szCs w:val="24"/>
        </w:rPr>
      </w:pPr>
      <w:r>
        <w:rPr>
          <w:rFonts w:ascii="Times New Roman" w:hAnsi="Times New Roman"/>
          <w:sz w:val="24"/>
          <w:szCs w:val="24"/>
        </w:rPr>
        <w:t xml:space="preserve">The results of any tuberculin tests required by the School. </w:t>
      </w:r>
    </w:p>
    <w:p w14:paraId="098C27E9" w14:textId="77777777" w:rsidR="00814BE0" w:rsidRDefault="00216753">
      <w:pPr>
        <w:pStyle w:val="list1"/>
        <w:numPr>
          <w:ilvl w:val="1"/>
          <w:numId w:val="4"/>
        </w:numPr>
        <w:jc w:val="both"/>
        <w:rPr>
          <w:rFonts w:ascii="Times New Roman" w:hAnsi="Times New Roman"/>
          <w:sz w:val="24"/>
          <w:szCs w:val="24"/>
        </w:rPr>
      </w:pPr>
      <w:r>
        <w:rPr>
          <w:rFonts w:ascii="Times New Roman" w:hAnsi="Times New Roman"/>
          <w:sz w:val="24"/>
          <w:szCs w:val="24"/>
        </w:rPr>
        <w:t xml:space="preserve">The findings of screening or health appraisal programs conducted or provided by the School. </w:t>
      </w:r>
    </w:p>
    <w:p w14:paraId="60E3CB97" w14:textId="77777777" w:rsidR="00814BE0" w:rsidRDefault="00216753">
      <w:pPr>
        <w:pStyle w:val="list1"/>
        <w:numPr>
          <w:ilvl w:val="1"/>
          <w:numId w:val="4"/>
        </w:numPr>
        <w:jc w:val="both"/>
        <w:rPr>
          <w:rFonts w:ascii="Times New Roman" w:hAnsi="Times New Roman"/>
          <w:sz w:val="24"/>
          <w:szCs w:val="24"/>
        </w:rPr>
      </w:pPr>
      <w:r>
        <w:rPr>
          <w:rFonts w:ascii="Times New Roman" w:hAnsi="Times New Roman"/>
          <w:sz w:val="24"/>
          <w:szCs w:val="24"/>
        </w:rPr>
        <w:t xml:space="preserve">Immunization records. </w:t>
      </w:r>
    </w:p>
    <w:p w14:paraId="1E0657AB"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Attendance records.</w:t>
      </w:r>
    </w:p>
    <w:p w14:paraId="745DFF9A"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Student questionnaires.</w:t>
      </w:r>
    </w:p>
    <w:p w14:paraId="5523B7E5"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Records of teacher, counselor, or administrative conferences with the student or pertaining to the student.</w:t>
      </w:r>
    </w:p>
    <w:p w14:paraId="5652BD42"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Verified reports of serious or recurrent behavior patterns.</w:t>
      </w:r>
    </w:p>
    <w:p w14:paraId="3F336A7D"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Copies of correspondence with parents and others concerned with the student.</w:t>
      </w:r>
    </w:p>
    <w:p w14:paraId="32890B43"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Records transferred from other districts in which the student was enrolled.</w:t>
      </w:r>
    </w:p>
    <w:p w14:paraId="4E81D89D"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Records pertaining to participation in extracurricular activities.</w:t>
      </w:r>
    </w:p>
    <w:p w14:paraId="665FDF9E"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Information relating to student participation in special programs.</w:t>
      </w:r>
    </w:p>
    <w:p w14:paraId="07128F69"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Records of fees assessed and paid.</w:t>
      </w:r>
    </w:p>
    <w:p w14:paraId="6E146EE8"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Records pertaining to student and parent complaints.</w:t>
      </w:r>
    </w:p>
    <w:p w14:paraId="20EFAA3A" w14:textId="77777777" w:rsidR="00814BE0" w:rsidRDefault="00216753">
      <w:pPr>
        <w:pStyle w:val="list1"/>
        <w:numPr>
          <w:ilvl w:val="0"/>
          <w:numId w:val="4"/>
        </w:numPr>
        <w:jc w:val="both"/>
        <w:rPr>
          <w:rFonts w:ascii="Times New Roman" w:hAnsi="Times New Roman"/>
          <w:sz w:val="24"/>
          <w:szCs w:val="24"/>
        </w:rPr>
      </w:pPr>
      <w:r>
        <w:rPr>
          <w:rFonts w:ascii="Times New Roman" w:hAnsi="Times New Roman"/>
          <w:sz w:val="24"/>
          <w:szCs w:val="24"/>
        </w:rPr>
        <w:t>Other records that may contribute to an understanding of the student.</w:t>
      </w:r>
    </w:p>
    <w:p w14:paraId="256234EF" w14:textId="77777777" w:rsidR="00814BE0" w:rsidRDefault="00216753">
      <w:pPr>
        <w:pStyle w:val="list1"/>
        <w:numPr>
          <w:ilvl w:val="0"/>
          <w:numId w:val="0"/>
        </w:numPr>
        <w:ind w:left="504" w:hanging="504"/>
        <w:jc w:val="both"/>
        <w:rPr>
          <w:rFonts w:ascii="Times New Roman" w:hAnsi="Times New Roman"/>
          <w:sz w:val="24"/>
          <w:szCs w:val="24"/>
        </w:rPr>
      </w:pPr>
      <w:r>
        <w:rPr>
          <w:rFonts w:ascii="Times New Roman" w:hAnsi="Times New Roman"/>
          <w:sz w:val="24"/>
          <w:szCs w:val="24"/>
        </w:rPr>
        <w:t xml:space="preserve">The term “education records” does not include: </w:t>
      </w:r>
    </w:p>
    <w:p w14:paraId="439581B3" w14:textId="77777777" w:rsidR="00814BE0" w:rsidRDefault="00216753">
      <w:pPr>
        <w:pStyle w:val="list1"/>
        <w:numPr>
          <w:ilvl w:val="0"/>
          <w:numId w:val="5"/>
        </w:numPr>
        <w:jc w:val="both"/>
        <w:rPr>
          <w:rFonts w:ascii="Times New Roman" w:hAnsi="Times New Roman"/>
          <w:sz w:val="24"/>
          <w:szCs w:val="24"/>
        </w:rPr>
      </w:pPr>
      <w:r>
        <w:rPr>
          <w:rFonts w:ascii="Times New Roman" w:hAnsi="Times New Roman"/>
          <w:sz w:val="24"/>
          <w:szCs w:val="24"/>
        </w:rPr>
        <w:t>Records that are created or received by the School after an individual is no longer a student in attendance, and that are not directly related to the individual’s attendance as a student.</w:t>
      </w:r>
    </w:p>
    <w:p w14:paraId="599D97CD" w14:textId="77777777" w:rsidR="00814BE0" w:rsidRDefault="00216753">
      <w:pPr>
        <w:pStyle w:val="list1"/>
        <w:numPr>
          <w:ilvl w:val="0"/>
          <w:numId w:val="5"/>
        </w:numPr>
        <w:jc w:val="both"/>
        <w:rPr>
          <w:rFonts w:ascii="Times New Roman" w:hAnsi="Times New Roman"/>
          <w:sz w:val="24"/>
          <w:szCs w:val="24"/>
        </w:rPr>
      </w:pPr>
      <w:r>
        <w:rPr>
          <w:rFonts w:ascii="Times New Roman" w:hAnsi="Times New Roman"/>
          <w:sz w:val="24"/>
          <w:szCs w:val="24"/>
        </w:rPr>
        <w:t xml:space="preserve">Records made by school personnel that are kept in the sole possession of the maker, are used only as a personal memory aid, and are not accessible or revealed to anyone other than a temporary substitute for the maker of the record. </w:t>
      </w:r>
    </w:p>
    <w:p w14:paraId="0DD58345" w14:textId="77777777" w:rsidR="00814BE0" w:rsidRDefault="00216753">
      <w:pPr>
        <w:pStyle w:val="list1"/>
        <w:numPr>
          <w:ilvl w:val="0"/>
          <w:numId w:val="5"/>
        </w:numPr>
        <w:jc w:val="both"/>
        <w:rPr>
          <w:rFonts w:ascii="Times New Roman" w:hAnsi="Times New Roman"/>
          <w:sz w:val="24"/>
          <w:szCs w:val="24"/>
        </w:rPr>
      </w:pPr>
      <w:r>
        <w:rPr>
          <w:rFonts w:ascii="Times New Roman" w:hAnsi="Times New Roman"/>
          <w:sz w:val="24"/>
          <w:szCs w:val="24"/>
        </w:rPr>
        <w:t xml:space="preserve">Records maintained by a law enforcement unit of the school that were created by that law enforcement unit for the purpose of law enforcement. </w:t>
      </w:r>
    </w:p>
    <w:p w14:paraId="5319A1D7" w14:textId="77777777" w:rsidR="00814BE0" w:rsidRDefault="00216753">
      <w:pPr>
        <w:pStyle w:val="list1"/>
        <w:numPr>
          <w:ilvl w:val="0"/>
          <w:numId w:val="5"/>
        </w:numPr>
        <w:jc w:val="both"/>
        <w:rPr>
          <w:rFonts w:ascii="Times New Roman" w:hAnsi="Times New Roman"/>
          <w:sz w:val="24"/>
          <w:szCs w:val="24"/>
        </w:rPr>
      </w:pPr>
      <w:r>
        <w:rPr>
          <w:rFonts w:ascii="Times New Roman" w:hAnsi="Times New Roman"/>
          <w:sz w:val="24"/>
          <w:szCs w:val="24"/>
        </w:rPr>
        <w:t xml:space="preserve">Records on a student who is eighteen years of age or older, or who is attending an institution of postsecondary education, that are: </w:t>
      </w:r>
    </w:p>
    <w:p w14:paraId="1962A2A7" w14:textId="77777777" w:rsidR="00814BE0" w:rsidRDefault="00216753">
      <w:pPr>
        <w:pStyle w:val="list1"/>
        <w:numPr>
          <w:ilvl w:val="1"/>
          <w:numId w:val="5"/>
        </w:numPr>
        <w:jc w:val="both"/>
        <w:rPr>
          <w:rFonts w:ascii="Times New Roman" w:hAnsi="Times New Roman"/>
          <w:sz w:val="24"/>
          <w:szCs w:val="24"/>
        </w:rPr>
      </w:pPr>
      <w:r>
        <w:rPr>
          <w:rFonts w:ascii="Times New Roman" w:hAnsi="Times New Roman"/>
          <w:sz w:val="24"/>
          <w:szCs w:val="24"/>
        </w:rPr>
        <w:t xml:space="preserve">Made or maintained by a physician, psychiatrist, psychologist, or other recognized professional or paraprofessional acting in his or her professional capacity or assisting in a paraprofessional capacity; </w:t>
      </w:r>
    </w:p>
    <w:p w14:paraId="7806A992" w14:textId="77777777" w:rsidR="00814BE0" w:rsidRDefault="00216753">
      <w:pPr>
        <w:pStyle w:val="list1"/>
        <w:numPr>
          <w:ilvl w:val="1"/>
          <w:numId w:val="5"/>
        </w:numPr>
        <w:jc w:val="both"/>
        <w:rPr>
          <w:rFonts w:ascii="Times New Roman" w:hAnsi="Times New Roman"/>
          <w:sz w:val="24"/>
          <w:szCs w:val="24"/>
        </w:rPr>
      </w:pPr>
      <w:r>
        <w:rPr>
          <w:rFonts w:ascii="Times New Roman" w:hAnsi="Times New Roman"/>
          <w:sz w:val="24"/>
          <w:szCs w:val="24"/>
        </w:rPr>
        <w:t xml:space="preserve">Made, maintained, or used only in connection with treatment of the student; and </w:t>
      </w:r>
    </w:p>
    <w:p w14:paraId="32A43C21" w14:textId="77777777" w:rsidR="00814BE0" w:rsidRDefault="00216753">
      <w:pPr>
        <w:pStyle w:val="list1"/>
        <w:numPr>
          <w:ilvl w:val="1"/>
          <w:numId w:val="5"/>
        </w:numPr>
        <w:jc w:val="both"/>
        <w:rPr>
          <w:rFonts w:ascii="Times New Roman" w:hAnsi="Times New Roman"/>
          <w:sz w:val="24"/>
          <w:szCs w:val="24"/>
        </w:rPr>
      </w:pPr>
      <w:r>
        <w:rPr>
          <w:rFonts w:ascii="Times New Roman" w:hAnsi="Times New Roman"/>
          <w:sz w:val="24"/>
          <w:szCs w:val="24"/>
        </w:rPr>
        <w:t xml:space="preserve">Disclosed only to individuals providing the treatment. For the purpose of this definition, “treatment” does not include remedial educational activities or activities that are part of the program of instruction at the agency or institution. </w:t>
      </w:r>
    </w:p>
    <w:p w14:paraId="61A37BA7" w14:textId="77777777" w:rsidR="00814BE0" w:rsidRDefault="00216753">
      <w:pPr>
        <w:pStyle w:val="list1"/>
        <w:numPr>
          <w:ilvl w:val="0"/>
          <w:numId w:val="5"/>
        </w:numPr>
        <w:jc w:val="both"/>
        <w:rPr>
          <w:rFonts w:ascii="Times New Roman" w:hAnsi="Times New Roman"/>
          <w:sz w:val="24"/>
          <w:szCs w:val="24"/>
        </w:rPr>
      </w:pPr>
      <w:r>
        <w:rPr>
          <w:rFonts w:ascii="Times New Roman" w:hAnsi="Times New Roman"/>
          <w:sz w:val="24"/>
          <w:szCs w:val="24"/>
        </w:rPr>
        <w:t xml:space="preserve">Grades on peer-graded papers before they are collected and recorded by a teacher. </w:t>
      </w:r>
    </w:p>
    <w:p w14:paraId="57CBA250"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Access by Parents and Eligible Students</w:t>
      </w:r>
    </w:p>
    <w:p w14:paraId="3A1EBF70" w14:textId="77777777" w:rsidR="00814BE0" w:rsidRDefault="00814BE0">
      <w:pPr>
        <w:jc w:val="both"/>
        <w:rPr>
          <w:rFonts w:ascii="Times New Roman" w:hAnsi="Times New Roman" w:cs="Times New Roman"/>
        </w:rPr>
      </w:pPr>
    </w:p>
    <w:p w14:paraId="48A30680" w14:textId="77777777" w:rsidR="00814BE0" w:rsidRDefault="00FE5483">
      <w:pPr>
        <w:jc w:val="both"/>
        <w:rPr>
          <w:rFonts w:ascii="Times New Roman" w:hAnsi="Times New Roman" w:cs="Times New Roman"/>
        </w:rPr>
      </w:pPr>
      <w:r>
        <w:rPr>
          <w:rFonts w:ascii="Times New Roman" w:hAnsi="Times New Roman" w:cs="Times New Roman"/>
        </w:rPr>
        <w:t>E</w:t>
      </w:r>
      <w:r w:rsidR="00216753">
        <w:rPr>
          <w:rFonts w:ascii="Times New Roman" w:hAnsi="Times New Roman" w:cs="Times New Roman"/>
        </w:rPr>
        <w:t xml:space="preserve">AAECS shall make a student’s records available to the student’s parent(s) and the eligible student, as permitted by law. The records custodian or designee shall use reasonable procedures to verify the requestor’s identity before disclosing student records containing personally identifiable information.  </w:t>
      </w:r>
    </w:p>
    <w:p w14:paraId="313D3C09" w14:textId="77777777" w:rsidR="00814BE0" w:rsidRDefault="00814BE0">
      <w:pPr>
        <w:jc w:val="both"/>
        <w:rPr>
          <w:rFonts w:ascii="Times New Roman" w:hAnsi="Times New Roman" w:cs="Times New Roman"/>
        </w:rPr>
      </w:pPr>
    </w:p>
    <w:p w14:paraId="1534EF74" w14:textId="77777777" w:rsidR="00814BE0" w:rsidRDefault="00216753">
      <w:pPr>
        <w:jc w:val="both"/>
        <w:rPr>
          <w:rFonts w:ascii="Times New Roman" w:hAnsi="Times New Roman" w:cs="Times New Roman"/>
        </w:rPr>
      </w:pPr>
      <w:r>
        <w:rPr>
          <w:rFonts w:ascii="Times New Roman" w:hAnsi="Times New Roman" w:cs="Times New Roman"/>
        </w:rPr>
        <w:t xml:space="preserve">Records may be reviewed in person during regular school hours without charge upon written request to the records custodian. For in-person viewing, the records custodian or designee shall be available to explain the record and to answer questions. The confidential nature of the student’s records </w:t>
      </w:r>
      <w:proofErr w:type="gramStart"/>
      <w:r>
        <w:rPr>
          <w:rFonts w:ascii="Times New Roman" w:hAnsi="Times New Roman" w:cs="Times New Roman"/>
        </w:rPr>
        <w:t>shall be maintained at all times</w:t>
      </w:r>
      <w:proofErr w:type="gramEnd"/>
      <w:r>
        <w:rPr>
          <w:rFonts w:ascii="Times New Roman" w:hAnsi="Times New Roman" w:cs="Times New Roman"/>
        </w:rPr>
        <w:t>, and records to be viewed shall be restricted to use only in the Superintendent’s, principal’s, or counselor’s office, or other restricted area designated by the records custodian. The original copy of the record or any document contained in the cumulative record shall not be removed from the school.</w:t>
      </w:r>
    </w:p>
    <w:p w14:paraId="2AD2E1E0" w14:textId="77777777" w:rsidR="00814BE0" w:rsidRDefault="00814BE0">
      <w:pPr>
        <w:jc w:val="both"/>
        <w:rPr>
          <w:rFonts w:ascii="Times New Roman" w:hAnsi="Times New Roman" w:cs="Times New Roman"/>
        </w:rPr>
      </w:pPr>
    </w:p>
    <w:p w14:paraId="773012B5" w14:textId="77777777" w:rsidR="00814BE0" w:rsidRDefault="00216753">
      <w:pPr>
        <w:jc w:val="both"/>
        <w:rPr>
          <w:rFonts w:ascii="Times New Roman" w:hAnsi="Times New Roman" w:cs="Times New Roman"/>
        </w:rPr>
      </w:pPr>
      <w:r>
        <w:rPr>
          <w:rFonts w:ascii="Times New Roman" w:hAnsi="Times New Roman" w:cs="Times New Roman"/>
        </w:rPr>
        <w:t xml:space="preserve">If circumstances effectively prevent the parent or eligible student from exercising the right to inspect and review the student’s educational records, the school shall provide the parent or eligible student with a copy of the records requested. </w:t>
      </w:r>
    </w:p>
    <w:p w14:paraId="0A4A9CC6" w14:textId="77777777" w:rsidR="00814BE0" w:rsidRDefault="00814BE0">
      <w:pPr>
        <w:jc w:val="both"/>
        <w:rPr>
          <w:rFonts w:ascii="Times New Roman" w:hAnsi="Times New Roman" w:cs="Times New Roman"/>
        </w:rPr>
      </w:pPr>
    </w:p>
    <w:p w14:paraId="6B6D0482" w14:textId="77777777" w:rsidR="00814BE0" w:rsidRDefault="00216753">
      <w:pPr>
        <w:jc w:val="both"/>
        <w:rPr>
          <w:rFonts w:ascii="Times New Roman" w:hAnsi="Times New Roman" w:cs="Times New Roman"/>
        </w:rPr>
      </w:pPr>
      <w:r>
        <w:rPr>
          <w:rFonts w:ascii="Times New Roman" w:hAnsi="Times New Roman" w:cs="Times New Roman"/>
        </w:rPr>
        <w:t xml:space="preserve">The School may not destroy any educational records if there is an outstanding request to inspect and review the records. The School may charge a fee for a copy of an education record that is made for the parent or eligible student, unless the imposition of a fee effectively prevents a parent or eligible student from exercising the right to inspect and review the student’s education records. The School will not charge a fee to retrieve the educational records of a student. </w:t>
      </w:r>
    </w:p>
    <w:p w14:paraId="5052F25A" w14:textId="77777777" w:rsidR="00814BE0" w:rsidRDefault="00814BE0">
      <w:pPr>
        <w:jc w:val="both"/>
        <w:rPr>
          <w:rFonts w:ascii="Times New Roman" w:hAnsi="Times New Roman" w:cs="Times New Roman"/>
        </w:rPr>
      </w:pPr>
    </w:p>
    <w:p w14:paraId="19283BBE" w14:textId="77777777" w:rsidR="00814BE0" w:rsidRDefault="00216753">
      <w:pPr>
        <w:jc w:val="both"/>
        <w:rPr>
          <w:rFonts w:ascii="Times New Roman" w:hAnsi="Times New Roman" w:cs="Times New Roman"/>
        </w:rPr>
      </w:pPr>
      <w:r>
        <w:rPr>
          <w:rFonts w:ascii="Times New Roman" w:hAnsi="Times New Roman" w:cs="Times New Roman"/>
        </w:rPr>
        <w:t xml:space="preserve">If the educational records of a student contain information on more than one student, the parent or eligible student may inspect and review or be informed of only the specific information about that student. </w:t>
      </w:r>
    </w:p>
    <w:p w14:paraId="3788A1B8" w14:textId="77777777" w:rsidR="00814BE0" w:rsidRDefault="00814BE0">
      <w:pPr>
        <w:jc w:val="both"/>
        <w:rPr>
          <w:rFonts w:ascii="Times New Roman" w:hAnsi="Times New Roman" w:cs="Times New Roman"/>
        </w:rPr>
      </w:pPr>
    </w:p>
    <w:p w14:paraId="0FB0E471" w14:textId="77777777" w:rsidR="00814BE0" w:rsidRDefault="00216753">
      <w:pPr>
        <w:jc w:val="both"/>
        <w:rPr>
          <w:rFonts w:ascii="Times New Roman" w:hAnsi="Times New Roman" w:cs="Times New Roman"/>
        </w:rPr>
      </w:pPr>
      <w:r>
        <w:rPr>
          <w:rFonts w:ascii="Times New Roman" w:hAnsi="Times New Roman" w:cs="Times New Roman"/>
        </w:rPr>
        <w:t xml:space="preserve">A parent may continue to have access to his or her child’s records under specific circumstances after the student has attained 18 years of age or is attending an institution of postsecondary education. </w:t>
      </w:r>
    </w:p>
    <w:p w14:paraId="1038794D" w14:textId="77777777" w:rsidR="00814BE0" w:rsidRDefault="00814BE0">
      <w:pPr>
        <w:jc w:val="both"/>
        <w:rPr>
          <w:rFonts w:ascii="Times New Roman" w:hAnsi="Times New Roman" w:cs="Times New Roman"/>
        </w:rPr>
      </w:pPr>
    </w:p>
    <w:p w14:paraId="619245EE"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Access by School Officials</w:t>
      </w:r>
    </w:p>
    <w:p w14:paraId="439195D3" w14:textId="77777777" w:rsidR="00104299" w:rsidRDefault="00104299">
      <w:pPr>
        <w:pStyle w:val="local1"/>
        <w:spacing w:after="0"/>
        <w:jc w:val="both"/>
        <w:rPr>
          <w:rFonts w:ascii="Times New Roman" w:hAnsi="Times New Roman"/>
          <w:sz w:val="24"/>
          <w:szCs w:val="24"/>
        </w:rPr>
      </w:pPr>
    </w:p>
    <w:p w14:paraId="432D9BBD" w14:textId="77777777" w:rsidR="00814BE0" w:rsidRDefault="00216753">
      <w:pPr>
        <w:pStyle w:val="local1"/>
        <w:spacing w:after="0"/>
        <w:jc w:val="both"/>
        <w:rPr>
          <w:rFonts w:ascii="Times New Roman" w:hAnsi="Times New Roman"/>
          <w:sz w:val="24"/>
          <w:szCs w:val="24"/>
        </w:rPr>
      </w:pPr>
      <w:r>
        <w:rPr>
          <w:rFonts w:ascii="Times New Roman" w:hAnsi="Times New Roman"/>
          <w:sz w:val="24"/>
          <w:szCs w:val="24"/>
        </w:rPr>
        <w:t xml:space="preserve">A school official shall be allowed access to student records if he or she has a legitimate educational interest in the records. </w:t>
      </w:r>
    </w:p>
    <w:p w14:paraId="47BC8491" w14:textId="77777777" w:rsidR="00814BE0" w:rsidRDefault="00814BE0">
      <w:pPr>
        <w:pStyle w:val="local1"/>
        <w:spacing w:after="0"/>
        <w:jc w:val="both"/>
        <w:rPr>
          <w:rFonts w:ascii="Times New Roman" w:hAnsi="Times New Roman"/>
          <w:sz w:val="24"/>
          <w:szCs w:val="24"/>
        </w:rPr>
      </w:pPr>
    </w:p>
    <w:p w14:paraId="26367F86" w14:textId="77777777" w:rsidR="00814BE0" w:rsidRDefault="00216753">
      <w:pPr>
        <w:pStyle w:val="local1"/>
        <w:spacing w:after="0"/>
        <w:jc w:val="both"/>
        <w:rPr>
          <w:rFonts w:ascii="Times New Roman" w:hAnsi="Times New Roman"/>
          <w:sz w:val="24"/>
          <w:szCs w:val="24"/>
        </w:rPr>
      </w:pPr>
      <w:r>
        <w:rPr>
          <w:rFonts w:ascii="Times New Roman" w:hAnsi="Times New Roman"/>
          <w:sz w:val="24"/>
          <w:szCs w:val="24"/>
        </w:rPr>
        <w:t>For the purposes of this policy, “school officials” shall include:</w:t>
      </w:r>
    </w:p>
    <w:p w14:paraId="13C71126" w14:textId="77777777" w:rsidR="00814BE0" w:rsidRDefault="00814BE0">
      <w:pPr>
        <w:pStyle w:val="local1"/>
        <w:spacing w:after="0"/>
        <w:jc w:val="both"/>
        <w:rPr>
          <w:rFonts w:ascii="Times New Roman" w:hAnsi="Times New Roman"/>
          <w:sz w:val="24"/>
          <w:szCs w:val="24"/>
        </w:rPr>
      </w:pPr>
    </w:p>
    <w:p w14:paraId="56E98DA2" w14:textId="77777777" w:rsidR="00814BE0" w:rsidRDefault="00216753">
      <w:pPr>
        <w:pStyle w:val="list1"/>
        <w:numPr>
          <w:ilvl w:val="0"/>
          <w:numId w:val="7"/>
        </w:numPr>
        <w:jc w:val="both"/>
        <w:rPr>
          <w:rFonts w:ascii="Times New Roman" w:hAnsi="Times New Roman"/>
          <w:sz w:val="24"/>
          <w:szCs w:val="24"/>
        </w:rPr>
      </w:pPr>
      <w:r>
        <w:rPr>
          <w:rFonts w:ascii="Times New Roman" w:hAnsi="Times New Roman"/>
          <w:sz w:val="24"/>
          <w:szCs w:val="24"/>
        </w:rPr>
        <w:t xml:space="preserve">An employee, director, trustee, or agent of </w:t>
      </w:r>
      <w:r w:rsidR="00FE5483">
        <w:rPr>
          <w:rFonts w:ascii="Times New Roman" w:hAnsi="Times New Roman"/>
          <w:sz w:val="24"/>
          <w:szCs w:val="24"/>
        </w:rPr>
        <w:t>E</w:t>
      </w:r>
      <w:r>
        <w:rPr>
          <w:rFonts w:ascii="Times New Roman" w:hAnsi="Times New Roman"/>
        </w:rPr>
        <w:t>AAECS</w:t>
      </w:r>
      <w:r>
        <w:rPr>
          <w:rFonts w:ascii="Times New Roman" w:hAnsi="Times New Roman"/>
          <w:sz w:val="24"/>
          <w:szCs w:val="24"/>
        </w:rPr>
        <w:t xml:space="preserve">, including an attorney, a consultant, a contractor, a volunteer, and any outside service provider used by the School to perform institutional services. </w:t>
      </w:r>
    </w:p>
    <w:p w14:paraId="58EB6DD8" w14:textId="77777777" w:rsidR="00814BE0" w:rsidRDefault="00216753">
      <w:pPr>
        <w:pStyle w:val="list1"/>
        <w:numPr>
          <w:ilvl w:val="0"/>
          <w:numId w:val="7"/>
        </w:numPr>
        <w:jc w:val="both"/>
        <w:rPr>
          <w:rFonts w:ascii="Times New Roman" w:hAnsi="Times New Roman"/>
          <w:sz w:val="24"/>
          <w:szCs w:val="24"/>
        </w:rPr>
      </w:pPr>
      <w:r>
        <w:rPr>
          <w:rFonts w:ascii="Times New Roman" w:hAnsi="Times New Roman"/>
          <w:sz w:val="24"/>
          <w:szCs w:val="24"/>
        </w:rPr>
        <w:t xml:space="preserve">An employee of a cooperative of which </w:t>
      </w:r>
      <w:r w:rsidR="00FE5483">
        <w:rPr>
          <w:rFonts w:ascii="Times New Roman" w:hAnsi="Times New Roman"/>
          <w:sz w:val="24"/>
          <w:szCs w:val="24"/>
        </w:rPr>
        <w:t>E</w:t>
      </w:r>
      <w:r>
        <w:rPr>
          <w:rFonts w:ascii="Times New Roman" w:hAnsi="Times New Roman"/>
        </w:rPr>
        <w:t>AAECS</w:t>
      </w:r>
      <w:r>
        <w:rPr>
          <w:rFonts w:ascii="Times New Roman" w:hAnsi="Times New Roman"/>
          <w:sz w:val="24"/>
          <w:szCs w:val="24"/>
        </w:rPr>
        <w:t xml:space="preserve"> is a member or of a facility with which the School contracts for placement of students with disabilities.</w:t>
      </w:r>
    </w:p>
    <w:p w14:paraId="5AE1EA2F" w14:textId="77777777" w:rsidR="00814BE0" w:rsidRDefault="00216753">
      <w:pPr>
        <w:pStyle w:val="list1"/>
        <w:numPr>
          <w:ilvl w:val="0"/>
          <w:numId w:val="7"/>
        </w:numPr>
        <w:jc w:val="both"/>
        <w:rPr>
          <w:rFonts w:ascii="Times New Roman" w:hAnsi="Times New Roman"/>
          <w:sz w:val="24"/>
          <w:szCs w:val="24"/>
        </w:rPr>
      </w:pPr>
      <w:r>
        <w:rPr>
          <w:rFonts w:ascii="Times New Roman" w:hAnsi="Times New Roman"/>
          <w:sz w:val="24"/>
          <w:szCs w:val="24"/>
        </w:rPr>
        <w:t xml:space="preserve">A contractor retained by a cooperative of which </w:t>
      </w:r>
      <w:r w:rsidR="00FE5483">
        <w:rPr>
          <w:rFonts w:ascii="Times New Roman" w:hAnsi="Times New Roman"/>
          <w:sz w:val="24"/>
          <w:szCs w:val="24"/>
        </w:rPr>
        <w:t>E</w:t>
      </w:r>
      <w:r>
        <w:rPr>
          <w:rFonts w:ascii="Times New Roman" w:hAnsi="Times New Roman"/>
        </w:rPr>
        <w:t>AAECS</w:t>
      </w:r>
      <w:r>
        <w:rPr>
          <w:rFonts w:ascii="Times New Roman" w:hAnsi="Times New Roman"/>
          <w:sz w:val="24"/>
          <w:szCs w:val="24"/>
        </w:rPr>
        <w:t xml:space="preserve"> is a member or by a facility with which the School contracts for placement of students with disabilities.</w:t>
      </w:r>
    </w:p>
    <w:p w14:paraId="27E1EA70" w14:textId="77777777" w:rsidR="00814BE0" w:rsidRDefault="00216753">
      <w:pPr>
        <w:pStyle w:val="list1"/>
        <w:numPr>
          <w:ilvl w:val="0"/>
          <w:numId w:val="7"/>
        </w:numPr>
        <w:jc w:val="both"/>
        <w:rPr>
          <w:rFonts w:ascii="Times New Roman" w:hAnsi="Times New Roman"/>
          <w:sz w:val="24"/>
          <w:szCs w:val="24"/>
        </w:rPr>
      </w:pPr>
      <w:r>
        <w:rPr>
          <w:rFonts w:ascii="Times New Roman" w:hAnsi="Times New Roman"/>
          <w:sz w:val="24"/>
          <w:szCs w:val="24"/>
        </w:rPr>
        <w:t>A parent or student serving on an official committee, such as a disciplinary or grievance committee, or assisting another school official in performing his or her tasks.</w:t>
      </w:r>
    </w:p>
    <w:p w14:paraId="20EB8A9B" w14:textId="77777777" w:rsidR="00814BE0" w:rsidRDefault="00216753">
      <w:pPr>
        <w:pStyle w:val="local1"/>
        <w:spacing w:after="0"/>
        <w:jc w:val="both"/>
        <w:rPr>
          <w:rFonts w:ascii="Times New Roman" w:hAnsi="Times New Roman"/>
          <w:sz w:val="24"/>
          <w:szCs w:val="24"/>
        </w:rPr>
      </w:pPr>
      <w:r>
        <w:rPr>
          <w:rFonts w:ascii="Times New Roman" w:hAnsi="Times New Roman"/>
          <w:sz w:val="24"/>
          <w:szCs w:val="24"/>
        </w:rPr>
        <w:t>All contractors provided with student records shall follow the same rules as employees concerning privacy of the records and shall return the records upon completion of the assignment.</w:t>
      </w:r>
    </w:p>
    <w:p w14:paraId="07310D77" w14:textId="77777777" w:rsidR="00814BE0" w:rsidRDefault="00814BE0">
      <w:pPr>
        <w:pStyle w:val="local1"/>
        <w:spacing w:after="0"/>
        <w:jc w:val="both"/>
        <w:rPr>
          <w:rFonts w:ascii="Times New Roman" w:hAnsi="Times New Roman"/>
          <w:sz w:val="24"/>
          <w:szCs w:val="24"/>
        </w:rPr>
      </w:pPr>
    </w:p>
    <w:p w14:paraId="7FDE47B2" w14:textId="77777777" w:rsidR="00814BE0" w:rsidRDefault="00216753">
      <w:pPr>
        <w:pStyle w:val="local1"/>
        <w:spacing w:after="0"/>
        <w:jc w:val="both"/>
        <w:rPr>
          <w:rFonts w:ascii="Times New Roman" w:hAnsi="Times New Roman"/>
          <w:sz w:val="24"/>
          <w:szCs w:val="24"/>
        </w:rPr>
      </w:pPr>
      <w:r>
        <w:rPr>
          <w:rFonts w:ascii="Times New Roman" w:hAnsi="Times New Roman"/>
          <w:sz w:val="24"/>
          <w:szCs w:val="24"/>
        </w:rPr>
        <w:t>A school official has a “legitimate educational interest” in a student’s records when he or she is:</w:t>
      </w:r>
    </w:p>
    <w:p w14:paraId="0D718415" w14:textId="77777777" w:rsidR="00814BE0" w:rsidRDefault="00814BE0">
      <w:pPr>
        <w:pStyle w:val="local1"/>
        <w:spacing w:after="0"/>
        <w:jc w:val="both"/>
        <w:rPr>
          <w:rFonts w:ascii="Times New Roman" w:hAnsi="Times New Roman"/>
          <w:sz w:val="24"/>
          <w:szCs w:val="24"/>
        </w:rPr>
      </w:pPr>
    </w:p>
    <w:p w14:paraId="56E4DC64" w14:textId="77777777" w:rsidR="00814BE0" w:rsidRDefault="00216753">
      <w:pPr>
        <w:pStyle w:val="list1"/>
        <w:numPr>
          <w:ilvl w:val="0"/>
          <w:numId w:val="8"/>
        </w:numPr>
        <w:jc w:val="both"/>
        <w:rPr>
          <w:rFonts w:ascii="Times New Roman" w:hAnsi="Times New Roman"/>
          <w:sz w:val="24"/>
          <w:szCs w:val="24"/>
        </w:rPr>
      </w:pPr>
      <w:r>
        <w:rPr>
          <w:rFonts w:ascii="Times New Roman" w:hAnsi="Times New Roman"/>
          <w:sz w:val="24"/>
          <w:szCs w:val="24"/>
        </w:rPr>
        <w:t xml:space="preserve">Working with the student; </w:t>
      </w:r>
    </w:p>
    <w:p w14:paraId="24E7BC1A" w14:textId="77777777" w:rsidR="00814BE0" w:rsidRDefault="00216753">
      <w:pPr>
        <w:pStyle w:val="list1"/>
        <w:numPr>
          <w:ilvl w:val="0"/>
          <w:numId w:val="8"/>
        </w:numPr>
        <w:jc w:val="both"/>
        <w:rPr>
          <w:rFonts w:ascii="Times New Roman" w:hAnsi="Times New Roman"/>
          <w:sz w:val="24"/>
          <w:szCs w:val="24"/>
        </w:rPr>
      </w:pPr>
      <w:r>
        <w:rPr>
          <w:rFonts w:ascii="Times New Roman" w:hAnsi="Times New Roman"/>
          <w:sz w:val="24"/>
          <w:szCs w:val="24"/>
        </w:rPr>
        <w:t xml:space="preserve">Considering disciplinary or academic actions, the student’s case, or an individualized education program for a student with disabilities; </w:t>
      </w:r>
    </w:p>
    <w:p w14:paraId="6927E7C4" w14:textId="77777777" w:rsidR="00814BE0" w:rsidRDefault="00216753">
      <w:pPr>
        <w:pStyle w:val="list1"/>
        <w:numPr>
          <w:ilvl w:val="0"/>
          <w:numId w:val="8"/>
        </w:numPr>
        <w:jc w:val="both"/>
        <w:rPr>
          <w:rFonts w:ascii="Times New Roman" w:hAnsi="Times New Roman"/>
          <w:sz w:val="24"/>
          <w:szCs w:val="24"/>
        </w:rPr>
      </w:pPr>
      <w:r>
        <w:rPr>
          <w:rFonts w:ascii="Times New Roman" w:hAnsi="Times New Roman"/>
          <w:sz w:val="24"/>
          <w:szCs w:val="24"/>
        </w:rPr>
        <w:t xml:space="preserve">Compiling statistical data; </w:t>
      </w:r>
    </w:p>
    <w:p w14:paraId="3AF33E7E" w14:textId="77777777" w:rsidR="00814BE0" w:rsidRDefault="00216753">
      <w:pPr>
        <w:pStyle w:val="list1"/>
        <w:numPr>
          <w:ilvl w:val="0"/>
          <w:numId w:val="8"/>
        </w:numPr>
        <w:jc w:val="both"/>
        <w:rPr>
          <w:rFonts w:ascii="Times New Roman" w:hAnsi="Times New Roman"/>
          <w:sz w:val="24"/>
          <w:szCs w:val="24"/>
        </w:rPr>
      </w:pPr>
      <w:r>
        <w:rPr>
          <w:rFonts w:ascii="Times New Roman" w:hAnsi="Times New Roman"/>
          <w:sz w:val="24"/>
          <w:szCs w:val="24"/>
        </w:rPr>
        <w:t xml:space="preserve">Reviewing an education record to fulfill the official’s professional responsibility; or </w:t>
      </w:r>
    </w:p>
    <w:p w14:paraId="20B13E05" w14:textId="77777777" w:rsidR="00814BE0" w:rsidRDefault="00216753" w:rsidP="00104299">
      <w:pPr>
        <w:pStyle w:val="list1"/>
        <w:numPr>
          <w:ilvl w:val="0"/>
          <w:numId w:val="8"/>
        </w:numPr>
        <w:spacing w:after="0" w:line="240" w:lineRule="auto"/>
        <w:jc w:val="both"/>
        <w:rPr>
          <w:rFonts w:ascii="Times New Roman" w:hAnsi="Times New Roman"/>
          <w:sz w:val="24"/>
          <w:szCs w:val="24"/>
        </w:rPr>
      </w:pPr>
      <w:r>
        <w:rPr>
          <w:rFonts w:ascii="Times New Roman" w:hAnsi="Times New Roman"/>
          <w:sz w:val="24"/>
          <w:szCs w:val="24"/>
        </w:rPr>
        <w:t>Investigating or evaluating programs.</w:t>
      </w:r>
    </w:p>
    <w:p w14:paraId="4AA4FBEA" w14:textId="77777777" w:rsidR="00104299" w:rsidRDefault="00104299" w:rsidP="00104299">
      <w:pPr>
        <w:pStyle w:val="list1"/>
        <w:numPr>
          <w:ilvl w:val="0"/>
          <w:numId w:val="0"/>
        </w:numPr>
        <w:spacing w:after="0" w:line="240" w:lineRule="auto"/>
        <w:ind w:left="360"/>
        <w:jc w:val="both"/>
        <w:rPr>
          <w:rFonts w:ascii="Times New Roman" w:hAnsi="Times New Roman"/>
          <w:sz w:val="24"/>
          <w:szCs w:val="24"/>
        </w:rPr>
      </w:pPr>
    </w:p>
    <w:p w14:paraId="36611F64"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Transcripts and Transfers of Records</w:t>
      </w:r>
    </w:p>
    <w:p w14:paraId="46FE21EF" w14:textId="77777777" w:rsidR="00814BE0" w:rsidRDefault="00814BE0">
      <w:pPr>
        <w:jc w:val="both"/>
        <w:rPr>
          <w:rFonts w:ascii="Times New Roman" w:hAnsi="Times New Roman" w:cs="Times New Roman"/>
        </w:rPr>
      </w:pPr>
    </w:p>
    <w:p w14:paraId="1E68A92A" w14:textId="77777777" w:rsidR="00814BE0" w:rsidRDefault="00216753">
      <w:pPr>
        <w:jc w:val="both"/>
        <w:rPr>
          <w:rFonts w:ascii="Times New Roman" w:hAnsi="Times New Roman" w:cs="Times New Roman"/>
        </w:rPr>
      </w:pPr>
      <w:r>
        <w:rPr>
          <w:rFonts w:ascii="Times New Roman" w:hAnsi="Times New Roman" w:cs="Times New Roman"/>
        </w:rPr>
        <w:t xml:space="preserve">The School may request transcripts from previously attended schools for students transferring into </w:t>
      </w:r>
      <w:r w:rsidR="00FE5483">
        <w:rPr>
          <w:rFonts w:ascii="Times New Roman" w:hAnsi="Times New Roman" w:cs="Times New Roman"/>
        </w:rPr>
        <w:t>E</w:t>
      </w:r>
      <w:r>
        <w:rPr>
          <w:rFonts w:ascii="Times New Roman" w:hAnsi="Times New Roman" w:cs="Times New Roman"/>
        </w:rPr>
        <w:t>AAECS; however, the ultimate responsibility for obtaining transcripts from sending schools rests with the parent or student, if 18 or older.</w:t>
      </w:r>
    </w:p>
    <w:p w14:paraId="302E73D8" w14:textId="77777777" w:rsidR="00814BE0" w:rsidRDefault="00814BE0">
      <w:pPr>
        <w:jc w:val="both"/>
        <w:rPr>
          <w:rFonts w:ascii="Times New Roman" w:hAnsi="Times New Roman" w:cs="Times New Roman"/>
        </w:rPr>
      </w:pPr>
    </w:p>
    <w:p w14:paraId="011EF92B" w14:textId="77777777" w:rsidR="00814BE0" w:rsidRDefault="00216753">
      <w:pPr>
        <w:jc w:val="both"/>
        <w:rPr>
          <w:rFonts w:ascii="Times New Roman" w:hAnsi="Times New Roman" w:cs="Times New Roman"/>
        </w:rPr>
      </w:pPr>
      <w:r>
        <w:rPr>
          <w:rFonts w:ascii="Times New Roman" w:hAnsi="Times New Roman" w:cs="Times New Roman"/>
        </w:rPr>
        <w:t>For purposes of a student’s enrollment or transfer, the School shall promptly forward in accordance with the time line provided in law education records upon request to officials of other schools or school systems in which the student intends to enroll or enrolls. The School may return an education record to the school identified as the source of the record.</w:t>
      </w:r>
    </w:p>
    <w:p w14:paraId="1C4995FA" w14:textId="77777777" w:rsidR="00814BE0" w:rsidRDefault="00814BE0">
      <w:pPr>
        <w:jc w:val="both"/>
        <w:rPr>
          <w:rFonts w:ascii="Times New Roman" w:hAnsi="Times New Roman" w:cs="Times New Roman"/>
        </w:rPr>
      </w:pPr>
    </w:p>
    <w:p w14:paraId="4E0B69DE"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Records Responsibility for Students in Special Education</w:t>
      </w:r>
    </w:p>
    <w:p w14:paraId="26E94B05" w14:textId="77777777" w:rsidR="00814BE0" w:rsidRDefault="00814BE0">
      <w:pPr>
        <w:jc w:val="both"/>
        <w:rPr>
          <w:rFonts w:ascii="Times New Roman" w:hAnsi="Times New Roman" w:cs="Times New Roman"/>
        </w:rPr>
      </w:pPr>
    </w:p>
    <w:p w14:paraId="5EEFC70C" w14:textId="77777777" w:rsidR="00814BE0" w:rsidRPr="00AA2EA6" w:rsidRDefault="00216753">
      <w:pPr>
        <w:jc w:val="both"/>
        <w:rPr>
          <w:rFonts w:ascii="Times New Roman" w:hAnsi="Times New Roman" w:cs="Times New Roman"/>
        </w:rPr>
      </w:pPr>
      <w:r w:rsidRPr="00AA2EA6">
        <w:rPr>
          <w:rFonts w:ascii="Times New Roman" w:hAnsi="Times New Roman" w:cs="Times New Roman"/>
        </w:rPr>
        <w:t>The Chief Administrative Officer shall be responsible for ensuring the confidentiality of any personally identifiable information in records of students in special education.</w:t>
      </w:r>
    </w:p>
    <w:p w14:paraId="2FB3F519" w14:textId="68644973" w:rsidR="00814BE0" w:rsidRPr="00AA2EA6" w:rsidRDefault="00216753">
      <w:pPr>
        <w:jc w:val="both"/>
        <w:rPr>
          <w:rFonts w:ascii="Times New Roman" w:hAnsi="Times New Roman" w:cs="Times New Roman"/>
        </w:rPr>
      </w:pPr>
      <w:r w:rsidRPr="00AA2EA6">
        <w:rPr>
          <w:rFonts w:ascii="Times New Roman" w:hAnsi="Times New Roman" w:cs="Times New Roman"/>
        </w:rPr>
        <w:t xml:space="preserve">A current listing of names and positions of persons who have access to records of students in special education is maintained at the </w:t>
      </w:r>
      <w:r w:rsidR="00AA2EA6">
        <w:rPr>
          <w:rFonts w:ascii="Times New Roman" w:hAnsi="Times New Roman" w:cs="Times New Roman"/>
        </w:rPr>
        <w:t>E</w:t>
      </w:r>
      <w:r w:rsidRPr="00AA2EA6">
        <w:rPr>
          <w:rFonts w:ascii="Times New Roman" w:hAnsi="Times New Roman" w:cs="Times New Roman"/>
        </w:rPr>
        <w:t xml:space="preserve">AAECS Administrative Office. </w:t>
      </w:r>
    </w:p>
    <w:p w14:paraId="25CE7C7A" w14:textId="77777777" w:rsidR="00814BE0" w:rsidRPr="00AA2EA6" w:rsidRDefault="00814BE0">
      <w:pPr>
        <w:jc w:val="both"/>
        <w:rPr>
          <w:rFonts w:ascii="Times New Roman" w:hAnsi="Times New Roman" w:cs="Times New Roman"/>
        </w:rPr>
      </w:pPr>
    </w:p>
    <w:p w14:paraId="7D8A173A" w14:textId="77777777" w:rsidR="00814BE0" w:rsidRPr="00AA2EA6" w:rsidRDefault="00216753">
      <w:pPr>
        <w:pStyle w:val="ListParagraph"/>
        <w:numPr>
          <w:ilvl w:val="0"/>
          <w:numId w:val="9"/>
        </w:numPr>
        <w:jc w:val="both"/>
        <w:rPr>
          <w:rFonts w:ascii="Times New Roman" w:hAnsi="Times New Roman" w:cs="Times New Roman"/>
          <w:b/>
          <w:bCs/>
          <w:smallCaps/>
          <w:u w:val="single"/>
        </w:rPr>
      </w:pPr>
      <w:r w:rsidRPr="00AA2EA6">
        <w:rPr>
          <w:rFonts w:ascii="Times New Roman" w:hAnsi="Times New Roman" w:cs="Times New Roman"/>
          <w:b/>
          <w:bCs/>
          <w:smallCaps/>
          <w:u w:val="single"/>
        </w:rPr>
        <w:t>Procedure to Amend Records</w:t>
      </w:r>
    </w:p>
    <w:p w14:paraId="35AA1424" w14:textId="77777777" w:rsidR="00814BE0" w:rsidRPr="00AA2EA6" w:rsidRDefault="00814BE0">
      <w:pPr>
        <w:jc w:val="both"/>
        <w:rPr>
          <w:rFonts w:ascii="Times New Roman" w:hAnsi="Times New Roman" w:cs="Times New Roman"/>
        </w:rPr>
      </w:pPr>
    </w:p>
    <w:p w14:paraId="58D37D85" w14:textId="77777777" w:rsidR="00814BE0" w:rsidRDefault="00216753">
      <w:pPr>
        <w:jc w:val="both"/>
        <w:rPr>
          <w:rFonts w:ascii="Times New Roman" w:hAnsi="Times New Roman" w:cs="Times New Roman"/>
        </w:rPr>
      </w:pPr>
      <w:r w:rsidRPr="00AA2EA6">
        <w:rPr>
          <w:rFonts w:ascii="Times New Roman" w:hAnsi="Times New Roman" w:cs="Times New Roman"/>
        </w:rPr>
        <w:t>Parents or eligible students may ask the School to amend a record that they believe is inaccurate or misleading. They should write the Chief Administrative Officer, clearly identify the part of the</w:t>
      </w:r>
      <w:r>
        <w:rPr>
          <w:rFonts w:ascii="Times New Roman" w:hAnsi="Times New Roman" w:cs="Times New Roman"/>
        </w:rPr>
        <w:t xml:space="preserve"> record sought to be changed, and specify why the record is inaccurate or misleading. The School will decide whether to amend the record as requested within a reasonable time after receipt of the request. If the School decides not to amend the record as requested by the parent or eligible student, </w:t>
      </w:r>
      <w:r w:rsidRPr="00AA2EA6">
        <w:rPr>
          <w:rFonts w:ascii="Times New Roman" w:hAnsi="Times New Roman" w:cs="Times New Roman"/>
        </w:rPr>
        <w:t>the Chief Administrative Officer or designee will notify the parent or eligible student of the</w:t>
      </w:r>
      <w:r>
        <w:rPr>
          <w:rFonts w:ascii="Times New Roman" w:hAnsi="Times New Roman" w:cs="Times New Roman"/>
        </w:rPr>
        <w:t xml:space="preserve"> decision and advise them of their right to a hearing to challenge the decision. </w:t>
      </w:r>
    </w:p>
    <w:p w14:paraId="44834C5B" w14:textId="77777777" w:rsidR="00814BE0" w:rsidRDefault="00814BE0">
      <w:pPr>
        <w:jc w:val="both"/>
        <w:rPr>
          <w:rFonts w:ascii="Times New Roman" w:hAnsi="Times New Roman" w:cs="Times New Roman"/>
        </w:rPr>
      </w:pPr>
    </w:p>
    <w:p w14:paraId="7C150E41"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 xml:space="preserve">Consent to Disclose Personally Identifiable Information </w:t>
      </w:r>
    </w:p>
    <w:p w14:paraId="4ED0D397" w14:textId="77777777" w:rsidR="00814BE0" w:rsidRDefault="00814BE0">
      <w:pPr>
        <w:jc w:val="both"/>
        <w:rPr>
          <w:rFonts w:ascii="Times New Roman" w:hAnsi="Times New Roman" w:cs="Times New Roman"/>
        </w:rPr>
      </w:pPr>
    </w:p>
    <w:p w14:paraId="3C522AFC" w14:textId="77777777" w:rsidR="00814BE0" w:rsidRDefault="00216753">
      <w:pPr>
        <w:jc w:val="both"/>
        <w:rPr>
          <w:rFonts w:ascii="Times New Roman" w:hAnsi="Times New Roman" w:cs="Times New Roman"/>
        </w:rPr>
      </w:pPr>
      <w:r>
        <w:rPr>
          <w:rFonts w:ascii="Times New Roman" w:hAnsi="Times New Roman" w:cs="Times New Roman"/>
        </w:rPr>
        <w:t xml:space="preserve">A parent or eligible student has the right to consent to disclosures of personally identifiable information, except to the extent that the Family Educational Rights and Privacy Act (“FERPA”) authorizes disclosure without consent. </w:t>
      </w:r>
    </w:p>
    <w:p w14:paraId="3747EB4D" w14:textId="77777777" w:rsidR="00814BE0" w:rsidRDefault="00814BE0">
      <w:pPr>
        <w:jc w:val="both"/>
        <w:rPr>
          <w:rFonts w:ascii="Times New Roman" w:hAnsi="Times New Roman" w:cs="Times New Roman"/>
        </w:rPr>
      </w:pPr>
    </w:p>
    <w:p w14:paraId="5D1AB613" w14:textId="77777777" w:rsidR="00814BE0" w:rsidRDefault="00216753">
      <w:pPr>
        <w:jc w:val="both"/>
        <w:rPr>
          <w:rFonts w:ascii="Times New Roman" w:hAnsi="Times New Roman" w:cs="Times New Roman"/>
        </w:rPr>
      </w:pPr>
      <w:r>
        <w:rPr>
          <w:rFonts w:ascii="Times New Roman" w:hAnsi="Times New Roman" w:cs="Times New Roman"/>
        </w:rPr>
        <w:t xml:space="preserve">“Personally identifiable information” includes, but is not limited to: </w:t>
      </w:r>
    </w:p>
    <w:p w14:paraId="64C7CD38" w14:textId="77777777" w:rsidR="00814BE0" w:rsidRDefault="00814BE0">
      <w:pPr>
        <w:jc w:val="both"/>
        <w:rPr>
          <w:rFonts w:ascii="Times New Roman" w:hAnsi="Times New Roman" w:cs="Times New Roman"/>
        </w:rPr>
      </w:pPr>
    </w:p>
    <w:p w14:paraId="6018C0C6" w14:textId="77777777" w:rsidR="00814BE0" w:rsidRDefault="00216753">
      <w:pPr>
        <w:pStyle w:val="list1"/>
        <w:numPr>
          <w:ilvl w:val="0"/>
          <w:numId w:val="12"/>
        </w:numPr>
        <w:jc w:val="both"/>
        <w:rPr>
          <w:rFonts w:ascii="Times New Roman" w:hAnsi="Times New Roman"/>
          <w:sz w:val="24"/>
          <w:szCs w:val="24"/>
        </w:rPr>
      </w:pPr>
      <w:r>
        <w:rPr>
          <w:rFonts w:ascii="Times New Roman" w:hAnsi="Times New Roman"/>
          <w:sz w:val="24"/>
          <w:szCs w:val="24"/>
        </w:rPr>
        <w:t xml:space="preserve">The student’s name; </w:t>
      </w:r>
    </w:p>
    <w:p w14:paraId="30A84732" w14:textId="77777777" w:rsidR="00814BE0" w:rsidRDefault="00216753">
      <w:pPr>
        <w:pStyle w:val="list1"/>
        <w:numPr>
          <w:ilvl w:val="0"/>
          <w:numId w:val="12"/>
        </w:numPr>
        <w:jc w:val="both"/>
        <w:rPr>
          <w:rFonts w:ascii="Times New Roman" w:hAnsi="Times New Roman"/>
          <w:sz w:val="24"/>
          <w:szCs w:val="24"/>
        </w:rPr>
      </w:pPr>
      <w:r>
        <w:rPr>
          <w:rFonts w:ascii="Times New Roman" w:hAnsi="Times New Roman"/>
          <w:sz w:val="24"/>
          <w:szCs w:val="24"/>
        </w:rPr>
        <w:t xml:space="preserve">The name of the student’s parent or other family members; </w:t>
      </w:r>
    </w:p>
    <w:p w14:paraId="42C005C8" w14:textId="77777777" w:rsidR="00814BE0" w:rsidRDefault="00216753">
      <w:pPr>
        <w:pStyle w:val="list1"/>
        <w:numPr>
          <w:ilvl w:val="0"/>
          <w:numId w:val="12"/>
        </w:numPr>
        <w:jc w:val="both"/>
        <w:rPr>
          <w:rFonts w:ascii="Times New Roman" w:hAnsi="Times New Roman"/>
          <w:sz w:val="24"/>
          <w:szCs w:val="24"/>
        </w:rPr>
      </w:pPr>
      <w:r>
        <w:rPr>
          <w:rFonts w:ascii="Times New Roman" w:hAnsi="Times New Roman"/>
          <w:sz w:val="24"/>
          <w:szCs w:val="24"/>
        </w:rPr>
        <w:t xml:space="preserve">The address of the student or student’s family; </w:t>
      </w:r>
    </w:p>
    <w:p w14:paraId="5BAAA179" w14:textId="77777777" w:rsidR="00814BE0" w:rsidRDefault="00216753">
      <w:pPr>
        <w:pStyle w:val="list1"/>
        <w:numPr>
          <w:ilvl w:val="0"/>
          <w:numId w:val="12"/>
        </w:numPr>
        <w:jc w:val="both"/>
        <w:rPr>
          <w:rFonts w:ascii="Times New Roman" w:hAnsi="Times New Roman"/>
          <w:sz w:val="24"/>
          <w:szCs w:val="24"/>
        </w:rPr>
      </w:pPr>
      <w:r>
        <w:rPr>
          <w:rFonts w:ascii="Times New Roman" w:hAnsi="Times New Roman"/>
          <w:sz w:val="24"/>
          <w:szCs w:val="24"/>
        </w:rPr>
        <w:t xml:space="preserve">A personal identifier, such as the student’s biometric record, as defined by 34 CFR 99.3, social security number, or student number; </w:t>
      </w:r>
    </w:p>
    <w:p w14:paraId="3C01744D" w14:textId="77777777" w:rsidR="00814BE0" w:rsidRDefault="00216753">
      <w:pPr>
        <w:pStyle w:val="list1"/>
        <w:numPr>
          <w:ilvl w:val="0"/>
          <w:numId w:val="12"/>
        </w:numPr>
        <w:jc w:val="both"/>
        <w:rPr>
          <w:rFonts w:ascii="Times New Roman" w:hAnsi="Times New Roman"/>
          <w:sz w:val="24"/>
          <w:szCs w:val="24"/>
        </w:rPr>
      </w:pPr>
      <w:r>
        <w:rPr>
          <w:rFonts w:ascii="Times New Roman" w:hAnsi="Times New Roman"/>
          <w:sz w:val="24"/>
          <w:szCs w:val="24"/>
        </w:rPr>
        <w:t xml:space="preserve">Other indirect identifiers, such as the student’s date of birth, place of birth, and mother’s maiden name; </w:t>
      </w:r>
    </w:p>
    <w:p w14:paraId="1ED7838B" w14:textId="77777777" w:rsidR="00814BE0" w:rsidRDefault="00216753">
      <w:pPr>
        <w:pStyle w:val="list1"/>
        <w:numPr>
          <w:ilvl w:val="0"/>
          <w:numId w:val="12"/>
        </w:numPr>
        <w:jc w:val="both"/>
        <w:rPr>
          <w:rFonts w:ascii="Times New Roman" w:hAnsi="Times New Roman"/>
          <w:sz w:val="24"/>
          <w:szCs w:val="24"/>
        </w:rPr>
      </w:pPr>
      <w:r>
        <w:rPr>
          <w:rFonts w:ascii="Times New Roman" w:hAnsi="Times New Roman"/>
          <w:sz w:val="24"/>
          <w:szCs w:val="24"/>
        </w:rPr>
        <w:t xml:space="preserve">Other information that, alone or in combination, is linked or linkable to a specific student that would allow a reasonable person in the </w:t>
      </w:r>
      <w:r w:rsidR="00EE1B6A" w:rsidRPr="00EE1B6A">
        <w:rPr>
          <w:rFonts w:ascii="Times New Roman" w:hAnsi="Times New Roman"/>
          <w:caps/>
          <w:sz w:val="24"/>
          <w:szCs w:val="24"/>
        </w:rPr>
        <w:t>e</w:t>
      </w:r>
      <w:r>
        <w:rPr>
          <w:rFonts w:ascii="Times New Roman" w:hAnsi="Times New Roman"/>
        </w:rPr>
        <w:t>AAECS</w:t>
      </w:r>
      <w:r>
        <w:rPr>
          <w:rFonts w:ascii="Times New Roman" w:hAnsi="Times New Roman"/>
          <w:sz w:val="24"/>
          <w:szCs w:val="24"/>
        </w:rPr>
        <w:t xml:space="preserve"> community, who does not have personal knowledge of the relevant circumstances, to identify the student with reasonable certainty; or </w:t>
      </w:r>
    </w:p>
    <w:p w14:paraId="4CDE2F9B" w14:textId="77777777" w:rsidR="00814BE0" w:rsidRDefault="00216753">
      <w:pPr>
        <w:numPr>
          <w:ilvl w:val="0"/>
          <w:numId w:val="12"/>
        </w:numPr>
        <w:jc w:val="both"/>
        <w:rPr>
          <w:rFonts w:ascii="Times New Roman" w:hAnsi="Times New Roman" w:cs="Times New Roman"/>
        </w:rPr>
      </w:pPr>
      <w:r>
        <w:rPr>
          <w:rFonts w:ascii="Times New Roman" w:hAnsi="Times New Roman" w:cs="Times New Roman"/>
        </w:rPr>
        <w:t xml:space="preserve">Information requested by a person who the School reasonably believes knows the identity of the student to whom the education record relates. </w:t>
      </w:r>
    </w:p>
    <w:p w14:paraId="02D52B6C" w14:textId="77777777" w:rsidR="00814BE0" w:rsidRDefault="00814BE0">
      <w:pPr>
        <w:jc w:val="both"/>
        <w:rPr>
          <w:rFonts w:ascii="Times New Roman" w:hAnsi="Times New Roman" w:cs="Times New Roman"/>
        </w:rPr>
      </w:pPr>
    </w:p>
    <w:p w14:paraId="46EF871B" w14:textId="77777777" w:rsidR="00814BE0" w:rsidRDefault="00216753">
      <w:pPr>
        <w:jc w:val="both"/>
        <w:rPr>
          <w:rFonts w:ascii="Times New Roman" w:hAnsi="Times New Roman" w:cs="Times New Roman"/>
        </w:rPr>
      </w:pPr>
      <w:r>
        <w:rPr>
          <w:rFonts w:ascii="Times New Roman" w:hAnsi="Times New Roman" w:cs="Times New Roman"/>
        </w:rPr>
        <w:t>Parents and/or eligible students have the right to consent to disclosures of personally identifiable information contained in the student’s educational records, except to the extent that FERPA authorizes disclosure without consent. Upon request, the School will disclose educational records without consent to officials of another school in which a student seeks or intends to enroll.</w:t>
      </w:r>
    </w:p>
    <w:p w14:paraId="6E1EEB7A" w14:textId="77777777" w:rsidR="00814BE0" w:rsidRDefault="00814BE0">
      <w:pPr>
        <w:jc w:val="both"/>
        <w:rPr>
          <w:rFonts w:ascii="Times New Roman" w:hAnsi="Times New Roman" w:cs="Times New Roman"/>
        </w:rPr>
      </w:pPr>
    </w:p>
    <w:p w14:paraId="333CA1E7"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Notice of FERPA Rights</w:t>
      </w:r>
    </w:p>
    <w:p w14:paraId="381BFB0D" w14:textId="77777777" w:rsidR="00104299" w:rsidRDefault="00104299">
      <w:pPr>
        <w:jc w:val="both"/>
        <w:rPr>
          <w:rFonts w:ascii="Times New Roman" w:hAnsi="Times New Roman" w:cs="Times New Roman"/>
        </w:rPr>
      </w:pPr>
    </w:p>
    <w:p w14:paraId="247AFD49" w14:textId="73E9F73B" w:rsidR="00814BE0" w:rsidRDefault="00216753">
      <w:pPr>
        <w:jc w:val="both"/>
        <w:rPr>
          <w:rFonts w:ascii="Times New Roman" w:hAnsi="Times New Roman" w:cs="Times New Roman"/>
        </w:rPr>
      </w:pPr>
      <w:r w:rsidRPr="00AA2EA6">
        <w:rPr>
          <w:rFonts w:ascii="Times New Roman" w:hAnsi="Times New Roman" w:cs="Times New Roman"/>
        </w:rPr>
        <w:t xml:space="preserve">The </w:t>
      </w:r>
      <w:r w:rsidR="00AA2EA6" w:rsidRPr="00AA2EA6">
        <w:rPr>
          <w:rFonts w:ascii="Times New Roman" w:hAnsi="Times New Roman" w:cs="Times New Roman"/>
        </w:rPr>
        <w:t>Chief Executive Officer</w:t>
      </w:r>
      <w:r w:rsidRPr="00AA2EA6">
        <w:rPr>
          <w:rFonts w:ascii="Times New Roman" w:hAnsi="Times New Roman" w:cs="Times New Roman"/>
        </w:rPr>
        <w:t xml:space="preserve"> or designee shall see that </w:t>
      </w:r>
      <w:r w:rsidR="002967DD" w:rsidRPr="00AA2EA6">
        <w:rPr>
          <w:rFonts w:ascii="Times New Roman" w:hAnsi="Times New Roman" w:cs="Times New Roman"/>
        </w:rPr>
        <w:t>E</w:t>
      </w:r>
      <w:r w:rsidRPr="00AA2EA6">
        <w:rPr>
          <w:rFonts w:ascii="Times New Roman" w:hAnsi="Times New Roman" w:cs="Times New Roman"/>
        </w:rPr>
        <w:t>AAECS provides parents and eligible</w:t>
      </w:r>
      <w:r>
        <w:rPr>
          <w:rFonts w:ascii="Times New Roman" w:hAnsi="Times New Roman" w:cs="Times New Roman"/>
        </w:rPr>
        <w:t xml:space="preserve"> students annual notification of their rights under FERPA. </w:t>
      </w:r>
    </w:p>
    <w:p w14:paraId="1D53B203" w14:textId="77777777" w:rsidR="00814BE0" w:rsidRDefault="00814BE0">
      <w:pPr>
        <w:jc w:val="both"/>
        <w:rPr>
          <w:rFonts w:ascii="Times New Roman" w:hAnsi="Times New Roman" w:cs="Times New Roman"/>
        </w:rPr>
      </w:pPr>
    </w:p>
    <w:p w14:paraId="2EE0E46C" w14:textId="77777777" w:rsidR="00814BE0" w:rsidRDefault="00216753">
      <w:pPr>
        <w:jc w:val="both"/>
        <w:rPr>
          <w:rFonts w:ascii="Times New Roman" w:hAnsi="Times New Roman" w:cs="Times New Roman"/>
        </w:rPr>
      </w:pPr>
      <w:r>
        <w:rPr>
          <w:rFonts w:ascii="Times New Roman" w:hAnsi="Times New Roman" w:cs="Times New Roman"/>
        </w:rPr>
        <w:t xml:space="preserve">The notice must inform parents or eligible students that they have the right to: </w:t>
      </w:r>
    </w:p>
    <w:p w14:paraId="04A7DA15" w14:textId="77777777" w:rsidR="00814BE0" w:rsidRDefault="00814BE0">
      <w:pPr>
        <w:jc w:val="both"/>
        <w:rPr>
          <w:rFonts w:ascii="Times New Roman" w:hAnsi="Times New Roman" w:cs="Times New Roman"/>
        </w:rPr>
      </w:pPr>
    </w:p>
    <w:p w14:paraId="3665F8C0" w14:textId="77777777" w:rsidR="00814BE0" w:rsidRDefault="00216753">
      <w:pPr>
        <w:pStyle w:val="list1"/>
        <w:numPr>
          <w:ilvl w:val="0"/>
          <w:numId w:val="16"/>
        </w:numPr>
        <w:jc w:val="both"/>
        <w:rPr>
          <w:rFonts w:ascii="Times New Roman" w:hAnsi="Times New Roman"/>
          <w:sz w:val="24"/>
          <w:szCs w:val="24"/>
        </w:rPr>
      </w:pPr>
      <w:r>
        <w:rPr>
          <w:rFonts w:ascii="Times New Roman" w:hAnsi="Times New Roman"/>
          <w:sz w:val="24"/>
          <w:szCs w:val="24"/>
        </w:rPr>
        <w:t xml:space="preserve">Inspect and review the student’s education record; </w:t>
      </w:r>
    </w:p>
    <w:p w14:paraId="01049C2B" w14:textId="77777777" w:rsidR="00814BE0" w:rsidRDefault="00216753">
      <w:pPr>
        <w:pStyle w:val="list1"/>
        <w:numPr>
          <w:ilvl w:val="0"/>
          <w:numId w:val="16"/>
        </w:numPr>
        <w:jc w:val="both"/>
        <w:rPr>
          <w:rFonts w:ascii="Times New Roman" w:hAnsi="Times New Roman"/>
          <w:sz w:val="24"/>
          <w:szCs w:val="24"/>
        </w:rPr>
      </w:pPr>
      <w:r>
        <w:rPr>
          <w:rFonts w:ascii="Times New Roman" w:hAnsi="Times New Roman"/>
          <w:sz w:val="24"/>
          <w:szCs w:val="24"/>
        </w:rPr>
        <w:t xml:space="preserve">Seek amendment of the student’s education records that the parent or eligible student believes to be inaccurate, misleading, or otherwise in violation of the student’s privacy rights; </w:t>
      </w:r>
    </w:p>
    <w:p w14:paraId="28E7DCDD" w14:textId="77777777" w:rsidR="00814BE0" w:rsidRDefault="00216753">
      <w:pPr>
        <w:pStyle w:val="list1"/>
        <w:numPr>
          <w:ilvl w:val="0"/>
          <w:numId w:val="16"/>
        </w:numPr>
        <w:jc w:val="both"/>
        <w:rPr>
          <w:rFonts w:ascii="Times New Roman" w:hAnsi="Times New Roman"/>
          <w:sz w:val="24"/>
          <w:szCs w:val="24"/>
        </w:rPr>
      </w:pPr>
      <w:r>
        <w:rPr>
          <w:rFonts w:ascii="Times New Roman" w:hAnsi="Times New Roman"/>
          <w:sz w:val="24"/>
          <w:szCs w:val="24"/>
        </w:rPr>
        <w:t xml:space="preserve">Consent to disclosures of personally identifiable information contained in the student’s education records, except to the extent that FERPA and 34 CFR 99.31 authorize disclosure without consent; and </w:t>
      </w:r>
    </w:p>
    <w:p w14:paraId="6210C973" w14:textId="77777777" w:rsidR="00814BE0" w:rsidRDefault="00216753">
      <w:pPr>
        <w:numPr>
          <w:ilvl w:val="0"/>
          <w:numId w:val="16"/>
        </w:numPr>
        <w:jc w:val="both"/>
        <w:rPr>
          <w:rFonts w:ascii="Times New Roman" w:hAnsi="Times New Roman" w:cs="Times New Roman"/>
        </w:rPr>
      </w:pPr>
      <w:r>
        <w:rPr>
          <w:rFonts w:ascii="Times New Roman" w:hAnsi="Times New Roman" w:cs="Times New Roman"/>
        </w:rPr>
        <w:t xml:space="preserve">File with the United States Department of Education a complaint under 34 CFR 99.63 and 99.64 concerning alleged failures by AAECS to comply with the requirements of the Act and 34 CFR Part 99. </w:t>
      </w:r>
    </w:p>
    <w:p w14:paraId="390D2AD7" w14:textId="77777777" w:rsidR="00814BE0" w:rsidRDefault="00814BE0">
      <w:pPr>
        <w:jc w:val="both"/>
        <w:rPr>
          <w:rFonts w:ascii="Times New Roman" w:hAnsi="Times New Roman" w:cs="Times New Roman"/>
        </w:rPr>
      </w:pPr>
    </w:p>
    <w:p w14:paraId="49314509" w14:textId="77777777" w:rsidR="00814BE0" w:rsidRDefault="00216753">
      <w:pPr>
        <w:jc w:val="both"/>
        <w:rPr>
          <w:rFonts w:ascii="Times New Roman" w:hAnsi="Times New Roman" w:cs="Times New Roman"/>
        </w:rPr>
      </w:pPr>
      <w:r>
        <w:rPr>
          <w:rFonts w:ascii="Times New Roman" w:hAnsi="Times New Roman" w:cs="Times New Roman"/>
        </w:rPr>
        <w:t xml:space="preserve">The notice must include all of the following: </w:t>
      </w:r>
    </w:p>
    <w:p w14:paraId="02323653" w14:textId="77777777" w:rsidR="00814BE0" w:rsidRDefault="00814BE0">
      <w:pPr>
        <w:jc w:val="both"/>
        <w:rPr>
          <w:rFonts w:ascii="Times New Roman" w:hAnsi="Times New Roman" w:cs="Times New Roman"/>
        </w:rPr>
      </w:pPr>
    </w:p>
    <w:p w14:paraId="5B5ACFA3" w14:textId="77777777" w:rsidR="00814BE0" w:rsidRDefault="00216753">
      <w:pPr>
        <w:pStyle w:val="list1"/>
        <w:numPr>
          <w:ilvl w:val="0"/>
          <w:numId w:val="18"/>
        </w:numPr>
        <w:jc w:val="both"/>
        <w:rPr>
          <w:rFonts w:ascii="Times New Roman" w:hAnsi="Times New Roman"/>
          <w:sz w:val="24"/>
          <w:szCs w:val="24"/>
        </w:rPr>
      </w:pPr>
      <w:r>
        <w:rPr>
          <w:rFonts w:ascii="Times New Roman" w:hAnsi="Times New Roman"/>
          <w:sz w:val="24"/>
          <w:szCs w:val="24"/>
        </w:rPr>
        <w:t xml:space="preserve">The procedures for exercising the right to inspect and review education records; </w:t>
      </w:r>
    </w:p>
    <w:p w14:paraId="45DC96FA" w14:textId="77777777" w:rsidR="00814BE0" w:rsidRDefault="00216753">
      <w:pPr>
        <w:pStyle w:val="list1"/>
        <w:numPr>
          <w:ilvl w:val="0"/>
          <w:numId w:val="18"/>
        </w:numPr>
        <w:jc w:val="both"/>
        <w:rPr>
          <w:rFonts w:ascii="Times New Roman" w:hAnsi="Times New Roman"/>
          <w:sz w:val="24"/>
          <w:szCs w:val="24"/>
        </w:rPr>
      </w:pPr>
      <w:r>
        <w:rPr>
          <w:rFonts w:ascii="Times New Roman" w:hAnsi="Times New Roman"/>
          <w:sz w:val="24"/>
          <w:szCs w:val="24"/>
        </w:rPr>
        <w:t>The procedure for requesting amendment of records under 34 CFR 99.20; and</w:t>
      </w:r>
    </w:p>
    <w:p w14:paraId="3A98E1D7" w14:textId="77777777" w:rsidR="00814BE0" w:rsidRDefault="00216753">
      <w:pPr>
        <w:numPr>
          <w:ilvl w:val="0"/>
          <w:numId w:val="18"/>
        </w:numPr>
        <w:jc w:val="both"/>
        <w:rPr>
          <w:rFonts w:ascii="Times New Roman" w:hAnsi="Times New Roman" w:cs="Times New Roman"/>
        </w:rPr>
      </w:pPr>
      <w:r>
        <w:rPr>
          <w:rFonts w:ascii="Times New Roman" w:hAnsi="Times New Roman" w:cs="Times New Roman"/>
        </w:rPr>
        <w:t xml:space="preserve">A specification of criteria for determining who constitutes a school official, and what constitutes a legitimate educational interest. </w:t>
      </w:r>
    </w:p>
    <w:p w14:paraId="161CD9F6" w14:textId="77777777" w:rsidR="00814BE0" w:rsidRDefault="00814BE0">
      <w:pPr>
        <w:jc w:val="both"/>
        <w:rPr>
          <w:rFonts w:ascii="Times New Roman" w:hAnsi="Times New Roman" w:cs="Times New Roman"/>
        </w:rPr>
      </w:pPr>
    </w:p>
    <w:p w14:paraId="6BE27893" w14:textId="67F1FBE7" w:rsidR="00814BE0" w:rsidRDefault="00216753">
      <w:pPr>
        <w:jc w:val="both"/>
        <w:rPr>
          <w:rFonts w:ascii="Times New Roman" w:hAnsi="Times New Roman" w:cs="Times New Roman"/>
        </w:rPr>
      </w:pPr>
      <w:r>
        <w:rPr>
          <w:rFonts w:ascii="Times New Roman" w:hAnsi="Times New Roman" w:cs="Times New Roman"/>
        </w:rPr>
        <w:t>The</w:t>
      </w:r>
      <w:r w:rsidR="00FE5483">
        <w:rPr>
          <w:rFonts w:ascii="Times New Roman" w:hAnsi="Times New Roman" w:cs="Times New Roman"/>
        </w:rPr>
        <w:t xml:space="preserve"> CEO</w:t>
      </w:r>
      <w:r>
        <w:rPr>
          <w:rFonts w:ascii="Times New Roman" w:hAnsi="Times New Roman" w:cs="Times New Roman"/>
        </w:rPr>
        <w:t xml:space="preserve"> or designee may provide this notice by any means that is reasonably likely to inform the parents or eligible students of their rights. The notice shall also be effectively communicated to parents of students who are disabled and parents of students who have a primary or home language other than English. </w:t>
      </w:r>
    </w:p>
    <w:p w14:paraId="6A3880CF" w14:textId="77777777" w:rsidR="00814BE0" w:rsidRDefault="00814BE0">
      <w:pPr>
        <w:jc w:val="both"/>
        <w:rPr>
          <w:rFonts w:ascii="Times New Roman" w:hAnsi="Times New Roman" w:cs="Times New Roman"/>
        </w:rPr>
      </w:pPr>
    </w:p>
    <w:p w14:paraId="14B26423"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 xml:space="preserve">Directory Information </w:t>
      </w:r>
    </w:p>
    <w:p w14:paraId="1AB84B83" w14:textId="77777777" w:rsidR="00814BE0" w:rsidRDefault="00814BE0">
      <w:pPr>
        <w:jc w:val="both"/>
        <w:rPr>
          <w:rFonts w:ascii="Times New Roman" w:hAnsi="Times New Roman" w:cs="Times New Roman"/>
        </w:rPr>
      </w:pPr>
    </w:p>
    <w:p w14:paraId="2B35AE4B" w14:textId="77777777" w:rsidR="00814BE0" w:rsidRDefault="00216753">
      <w:pPr>
        <w:jc w:val="both"/>
        <w:rPr>
          <w:rFonts w:ascii="Times New Roman" w:hAnsi="Times New Roman" w:cs="Times New Roman"/>
        </w:rPr>
      </w:pPr>
      <w:r>
        <w:rPr>
          <w:rFonts w:ascii="Times New Roman" w:hAnsi="Times New Roman" w:cs="Times New Roman"/>
        </w:rPr>
        <w:t xml:space="preserve">Certain information about students is considered “directory information” and will be released to anyone who follows procedures for requesting it unless the parent or eligible student objects in writing to its release within ten calendar days of receiving notice of FERPA rights. A parent or eligible student may also choose to opt out the release of directory information at any time during the school year. At any time after restricting the release of directory information, a parent or eligible student may in writing authorize the School to release directory information.  </w:t>
      </w:r>
    </w:p>
    <w:p w14:paraId="456C3495" w14:textId="77777777" w:rsidR="00814BE0" w:rsidRDefault="00814BE0">
      <w:pPr>
        <w:jc w:val="both"/>
        <w:rPr>
          <w:rFonts w:ascii="Times New Roman" w:hAnsi="Times New Roman" w:cs="Times New Roman"/>
        </w:rPr>
      </w:pPr>
    </w:p>
    <w:p w14:paraId="632A20F4" w14:textId="77777777" w:rsidR="00814BE0" w:rsidRDefault="00FE5483">
      <w:pPr>
        <w:jc w:val="both"/>
        <w:rPr>
          <w:rFonts w:ascii="Times New Roman" w:hAnsi="Times New Roman" w:cs="Times New Roman"/>
        </w:rPr>
      </w:pPr>
      <w:r>
        <w:rPr>
          <w:rFonts w:ascii="Times New Roman" w:hAnsi="Times New Roman" w:cs="Times New Roman"/>
        </w:rPr>
        <w:t>E</w:t>
      </w:r>
      <w:r w:rsidR="00216753">
        <w:rPr>
          <w:rFonts w:ascii="Times New Roman" w:hAnsi="Times New Roman" w:cs="Times New Roman"/>
        </w:rPr>
        <w:t xml:space="preserve">AAECS has designated the following categories of information as directory information </w:t>
      </w:r>
      <w:proofErr w:type="gramStart"/>
      <w:r w:rsidR="00216753">
        <w:rPr>
          <w:rFonts w:ascii="Times New Roman" w:hAnsi="Times New Roman" w:cs="Times New Roman"/>
        </w:rPr>
        <w:t>for the purpose of</w:t>
      </w:r>
      <w:proofErr w:type="gramEnd"/>
      <w:r w:rsidR="00216753">
        <w:rPr>
          <w:rFonts w:ascii="Times New Roman" w:hAnsi="Times New Roman" w:cs="Times New Roman"/>
        </w:rPr>
        <w:t xml:space="preserve"> disclosure relating to school-sponsored/school-affiliated purposes: </w:t>
      </w:r>
    </w:p>
    <w:p w14:paraId="623F0EE6" w14:textId="77777777" w:rsidR="00814BE0" w:rsidRDefault="00814BE0">
      <w:pPr>
        <w:jc w:val="both"/>
        <w:rPr>
          <w:rFonts w:ascii="Times New Roman" w:hAnsi="Times New Roman" w:cs="Times New Roman"/>
        </w:rPr>
      </w:pPr>
    </w:p>
    <w:p w14:paraId="282B7ABA"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Student name; </w:t>
      </w:r>
    </w:p>
    <w:p w14:paraId="270FFE00"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Address; </w:t>
      </w:r>
    </w:p>
    <w:p w14:paraId="2B9003F8"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Telephone listing; </w:t>
      </w:r>
    </w:p>
    <w:p w14:paraId="4EF4FCE3"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Electronic mail address; </w:t>
      </w:r>
    </w:p>
    <w:p w14:paraId="2796685C"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Photographs (including video image); </w:t>
      </w:r>
    </w:p>
    <w:p w14:paraId="502E475F"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Date and place of birth; </w:t>
      </w:r>
    </w:p>
    <w:p w14:paraId="1A74D8F6"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Major fi</w:t>
      </w:r>
      <w:r w:rsidR="00320C63">
        <w:rPr>
          <w:rFonts w:ascii="Times New Roman" w:hAnsi="Times New Roman"/>
          <w:sz w:val="24"/>
          <w:szCs w:val="24"/>
        </w:rPr>
        <w:t>eld</w:t>
      </w:r>
      <w:r>
        <w:rPr>
          <w:rFonts w:ascii="Times New Roman" w:hAnsi="Times New Roman"/>
          <w:sz w:val="24"/>
          <w:szCs w:val="24"/>
        </w:rPr>
        <w:t xml:space="preserve"> of study; </w:t>
      </w:r>
    </w:p>
    <w:p w14:paraId="0FB419DB"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Degrees, honors, and awards received; </w:t>
      </w:r>
    </w:p>
    <w:p w14:paraId="0B509ACA"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Dates of attendance; </w:t>
      </w:r>
    </w:p>
    <w:p w14:paraId="2E4EDBA6"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Grade level; </w:t>
      </w:r>
    </w:p>
    <w:p w14:paraId="224D45D9"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Most recent educational institution attended; </w:t>
      </w:r>
    </w:p>
    <w:p w14:paraId="097D67CF" w14:textId="77777777" w:rsidR="00814BE0" w:rsidRDefault="00216753">
      <w:pPr>
        <w:pStyle w:val="list1"/>
        <w:numPr>
          <w:ilvl w:val="0"/>
          <w:numId w:val="24"/>
        </w:numPr>
        <w:jc w:val="both"/>
        <w:rPr>
          <w:rFonts w:ascii="Times New Roman" w:hAnsi="Times New Roman"/>
          <w:sz w:val="24"/>
          <w:szCs w:val="24"/>
        </w:rPr>
      </w:pPr>
      <w:r>
        <w:rPr>
          <w:rFonts w:ascii="Times New Roman" w:hAnsi="Times New Roman"/>
          <w:sz w:val="24"/>
          <w:szCs w:val="24"/>
        </w:rPr>
        <w:t xml:space="preserve">Participation in officially recognized activities and sports; and </w:t>
      </w:r>
    </w:p>
    <w:p w14:paraId="2B0418BD" w14:textId="77777777" w:rsidR="00814BE0" w:rsidRDefault="00216753">
      <w:pPr>
        <w:numPr>
          <w:ilvl w:val="0"/>
          <w:numId w:val="24"/>
        </w:numPr>
        <w:jc w:val="both"/>
        <w:rPr>
          <w:rFonts w:ascii="Times New Roman" w:hAnsi="Times New Roman" w:cs="Times New Roman"/>
        </w:rPr>
      </w:pPr>
      <w:r>
        <w:rPr>
          <w:rFonts w:ascii="Times New Roman" w:hAnsi="Times New Roman" w:cs="Times New Roman"/>
        </w:rPr>
        <w:t xml:space="preserve">Weight and height of members of athletic teams.  </w:t>
      </w:r>
    </w:p>
    <w:p w14:paraId="5735C866" w14:textId="77777777" w:rsidR="00814BE0" w:rsidRDefault="00814BE0">
      <w:pPr>
        <w:jc w:val="both"/>
        <w:rPr>
          <w:rFonts w:ascii="Times New Roman" w:hAnsi="Times New Roman" w:cs="Times New Roman"/>
        </w:rPr>
      </w:pPr>
    </w:p>
    <w:p w14:paraId="4555E4AB" w14:textId="77777777" w:rsidR="00814BE0" w:rsidRDefault="00216753">
      <w:pPr>
        <w:jc w:val="both"/>
        <w:rPr>
          <w:rFonts w:ascii="Times New Roman" w:hAnsi="Times New Roman" w:cs="Times New Roman"/>
        </w:rPr>
      </w:pPr>
      <w:r>
        <w:rPr>
          <w:rFonts w:ascii="Times New Roman" w:hAnsi="Times New Roman" w:cs="Times New Roman"/>
        </w:rPr>
        <w:t xml:space="preserve">School-sponsored/school-affiliated purposes are those events or activities that </w:t>
      </w:r>
      <w:r w:rsidR="00307F4C">
        <w:rPr>
          <w:rFonts w:ascii="Times New Roman" w:hAnsi="Times New Roman" w:cs="Times New Roman"/>
        </w:rPr>
        <w:t>E</w:t>
      </w:r>
      <w:r>
        <w:rPr>
          <w:rFonts w:ascii="Times New Roman" w:hAnsi="Times New Roman" w:cs="Times New Roman"/>
        </w:rPr>
        <w:t xml:space="preserve">AAECS conducts and/or sponsors to support the educational mission of the School. Examples include, but are not limited to:  </w:t>
      </w:r>
    </w:p>
    <w:p w14:paraId="0B325861" w14:textId="77777777" w:rsidR="00814BE0" w:rsidRDefault="00814BE0">
      <w:pPr>
        <w:jc w:val="both"/>
        <w:rPr>
          <w:rFonts w:ascii="Times New Roman" w:hAnsi="Times New Roman" w:cs="Times New Roman"/>
        </w:rPr>
      </w:pPr>
    </w:p>
    <w:p w14:paraId="25753611" w14:textId="77777777" w:rsidR="00814BE0" w:rsidRDefault="00216753">
      <w:pPr>
        <w:pStyle w:val="list1"/>
        <w:numPr>
          <w:ilvl w:val="0"/>
          <w:numId w:val="26"/>
        </w:numPr>
        <w:jc w:val="both"/>
        <w:rPr>
          <w:rFonts w:ascii="Times New Roman" w:hAnsi="Times New Roman"/>
          <w:sz w:val="24"/>
          <w:szCs w:val="24"/>
        </w:rPr>
      </w:pPr>
      <w:r>
        <w:rPr>
          <w:rFonts w:ascii="Times New Roman" w:hAnsi="Times New Roman"/>
          <w:sz w:val="24"/>
          <w:szCs w:val="24"/>
        </w:rPr>
        <w:t xml:space="preserve">Extracurricular programs or events (e.g., school plays, concerts, athletic events, graduation ceremony); </w:t>
      </w:r>
    </w:p>
    <w:p w14:paraId="1CA7DFD4" w14:textId="77777777" w:rsidR="00814BE0" w:rsidRDefault="00216753">
      <w:pPr>
        <w:pStyle w:val="list1"/>
        <w:numPr>
          <w:ilvl w:val="0"/>
          <w:numId w:val="26"/>
        </w:numPr>
        <w:jc w:val="both"/>
        <w:rPr>
          <w:rFonts w:ascii="Times New Roman" w:hAnsi="Times New Roman"/>
          <w:sz w:val="24"/>
          <w:szCs w:val="24"/>
        </w:rPr>
      </w:pPr>
      <w:r>
        <w:rPr>
          <w:rFonts w:ascii="Times New Roman" w:hAnsi="Times New Roman"/>
          <w:sz w:val="24"/>
          <w:szCs w:val="24"/>
        </w:rPr>
        <w:t xml:space="preserve">Publications (e.g., newsletters, yearbook, etc.); </w:t>
      </w:r>
    </w:p>
    <w:p w14:paraId="6F427D96" w14:textId="77777777" w:rsidR="00814BE0" w:rsidRDefault="00216753">
      <w:pPr>
        <w:pStyle w:val="list1"/>
        <w:numPr>
          <w:ilvl w:val="0"/>
          <w:numId w:val="26"/>
        </w:numPr>
        <w:jc w:val="both"/>
        <w:rPr>
          <w:rFonts w:ascii="Times New Roman" w:hAnsi="Times New Roman"/>
          <w:sz w:val="24"/>
          <w:szCs w:val="24"/>
        </w:rPr>
      </w:pPr>
      <w:r>
        <w:rPr>
          <w:rFonts w:ascii="Times New Roman" w:hAnsi="Times New Roman"/>
          <w:sz w:val="24"/>
          <w:szCs w:val="24"/>
        </w:rPr>
        <w:t xml:space="preserve">Honor roll and other student recognition lists; </w:t>
      </w:r>
    </w:p>
    <w:p w14:paraId="64D8DED2" w14:textId="77777777" w:rsidR="00814BE0" w:rsidRDefault="00216753">
      <w:pPr>
        <w:numPr>
          <w:ilvl w:val="0"/>
          <w:numId w:val="26"/>
        </w:numPr>
        <w:jc w:val="both"/>
        <w:rPr>
          <w:rFonts w:ascii="Times New Roman" w:hAnsi="Times New Roman" w:cs="Times New Roman"/>
        </w:rPr>
      </w:pPr>
      <w:r>
        <w:rPr>
          <w:rFonts w:ascii="Times New Roman" w:hAnsi="Times New Roman" w:cs="Times New Roman"/>
        </w:rPr>
        <w:t xml:space="preserve">Marketing materials of </w:t>
      </w:r>
      <w:r w:rsidR="00307F4C">
        <w:rPr>
          <w:rFonts w:ascii="Times New Roman" w:hAnsi="Times New Roman" w:cs="Times New Roman"/>
        </w:rPr>
        <w:t>E</w:t>
      </w:r>
      <w:r>
        <w:rPr>
          <w:rFonts w:ascii="Times New Roman" w:hAnsi="Times New Roman" w:cs="Times New Roman"/>
        </w:rPr>
        <w:t>AAECS (</w:t>
      </w:r>
      <w:r>
        <w:rPr>
          <w:rFonts w:ascii="Times New Roman" w:hAnsi="Times New Roman" w:cs="Times New Roman"/>
          <w:i/>
        </w:rPr>
        <w:t>e.g.</w:t>
      </w:r>
      <w:r>
        <w:rPr>
          <w:rFonts w:ascii="Times New Roman" w:hAnsi="Times New Roman" w:cs="Times New Roman"/>
        </w:rPr>
        <w:t xml:space="preserve">, print media, website, videos, newspaper, etc.).  </w:t>
      </w:r>
    </w:p>
    <w:p w14:paraId="6EE91DE4" w14:textId="77777777" w:rsidR="00814BE0" w:rsidRDefault="00814BE0">
      <w:pPr>
        <w:jc w:val="both"/>
        <w:rPr>
          <w:rFonts w:ascii="Times New Roman" w:hAnsi="Times New Roman" w:cs="Times New Roman"/>
        </w:rPr>
      </w:pPr>
    </w:p>
    <w:p w14:paraId="002C9A7C" w14:textId="77777777" w:rsidR="00814BE0" w:rsidRDefault="00216753">
      <w:pPr>
        <w:jc w:val="both"/>
        <w:rPr>
          <w:rFonts w:ascii="Times New Roman" w:hAnsi="Times New Roman" w:cs="Times New Roman"/>
        </w:rPr>
      </w:pPr>
      <w:r>
        <w:rPr>
          <w:rFonts w:ascii="Times New Roman" w:hAnsi="Times New Roman" w:cs="Times New Roman"/>
        </w:rPr>
        <w:t xml:space="preserve">The School has designated the following categories of information as directory information for the purpose of disclosure to military recruiters and institutions of higher education, but only for secondary students: </w:t>
      </w:r>
    </w:p>
    <w:p w14:paraId="4A2F34D4" w14:textId="77777777" w:rsidR="00814BE0" w:rsidRDefault="00814BE0">
      <w:pPr>
        <w:jc w:val="both"/>
        <w:rPr>
          <w:rFonts w:ascii="Times New Roman" w:hAnsi="Times New Roman" w:cs="Times New Roman"/>
        </w:rPr>
      </w:pPr>
    </w:p>
    <w:p w14:paraId="100A822F" w14:textId="77777777" w:rsidR="00814BE0" w:rsidRDefault="00216753">
      <w:pPr>
        <w:pStyle w:val="list1"/>
        <w:numPr>
          <w:ilvl w:val="0"/>
          <w:numId w:val="28"/>
        </w:numPr>
        <w:jc w:val="both"/>
        <w:rPr>
          <w:rFonts w:ascii="Times New Roman" w:hAnsi="Times New Roman"/>
          <w:sz w:val="24"/>
          <w:szCs w:val="24"/>
        </w:rPr>
      </w:pPr>
      <w:r>
        <w:rPr>
          <w:rFonts w:ascii="Times New Roman" w:hAnsi="Times New Roman"/>
          <w:sz w:val="24"/>
          <w:szCs w:val="24"/>
        </w:rPr>
        <w:t xml:space="preserve">Student’s name; </w:t>
      </w:r>
    </w:p>
    <w:p w14:paraId="7E310CC7" w14:textId="77777777" w:rsidR="00814BE0" w:rsidRDefault="00216753">
      <w:pPr>
        <w:pStyle w:val="list1"/>
        <w:numPr>
          <w:ilvl w:val="0"/>
          <w:numId w:val="28"/>
        </w:numPr>
        <w:jc w:val="both"/>
        <w:rPr>
          <w:rFonts w:ascii="Times New Roman" w:hAnsi="Times New Roman"/>
          <w:sz w:val="24"/>
          <w:szCs w:val="24"/>
        </w:rPr>
      </w:pPr>
      <w:r>
        <w:rPr>
          <w:rFonts w:ascii="Times New Roman" w:hAnsi="Times New Roman"/>
          <w:sz w:val="24"/>
          <w:szCs w:val="24"/>
        </w:rPr>
        <w:t xml:space="preserve">Address; and </w:t>
      </w:r>
    </w:p>
    <w:p w14:paraId="3AC427FA" w14:textId="77777777" w:rsidR="00814BE0" w:rsidRDefault="00216753">
      <w:pPr>
        <w:numPr>
          <w:ilvl w:val="0"/>
          <w:numId w:val="28"/>
        </w:numPr>
        <w:jc w:val="both"/>
        <w:rPr>
          <w:rFonts w:ascii="Times New Roman" w:hAnsi="Times New Roman" w:cs="Times New Roman"/>
        </w:rPr>
      </w:pPr>
      <w:r>
        <w:rPr>
          <w:rFonts w:ascii="Times New Roman" w:hAnsi="Times New Roman" w:cs="Times New Roman"/>
        </w:rPr>
        <w:t xml:space="preserve">Telephone listing.  </w:t>
      </w:r>
    </w:p>
    <w:p w14:paraId="123E7B10" w14:textId="77777777" w:rsidR="00814BE0" w:rsidRDefault="00814BE0">
      <w:pPr>
        <w:jc w:val="both"/>
        <w:rPr>
          <w:rFonts w:ascii="Times New Roman" w:hAnsi="Times New Roman" w:cs="Times New Roman"/>
        </w:rPr>
      </w:pPr>
    </w:p>
    <w:p w14:paraId="0203D51B" w14:textId="77777777" w:rsidR="00814BE0" w:rsidRDefault="00216753">
      <w:pPr>
        <w:jc w:val="both"/>
        <w:rPr>
          <w:rFonts w:ascii="Times New Roman" w:hAnsi="Times New Roman" w:cs="Times New Roman"/>
        </w:rPr>
      </w:pPr>
      <w:r>
        <w:rPr>
          <w:rFonts w:ascii="Times New Roman" w:hAnsi="Times New Roman" w:cs="Times New Roman"/>
        </w:rPr>
        <w:t xml:space="preserve">The School shall not release directory information except for the purposes indicated above, namely: </w:t>
      </w:r>
    </w:p>
    <w:p w14:paraId="68131A70" w14:textId="77777777" w:rsidR="00814BE0" w:rsidRDefault="00814BE0">
      <w:pPr>
        <w:jc w:val="both"/>
        <w:rPr>
          <w:rFonts w:ascii="Times New Roman" w:hAnsi="Times New Roman" w:cs="Times New Roman"/>
        </w:rPr>
      </w:pPr>
    </w:p>
    <w:p w14:paraId="3FEA2C48" w14:textId="77777777" w:rsidR="00814BE0" w:rsidRDefault="00216753">
      <w:pPr>
        <w:pStyle w:val="list1"/>
        <w:numPr>
          <w:ilvl w:val="0"/>
          <w:numId w:val="30"/>
        </w:numPr>
        <w:jc w:val="both"/>
        <w:rPr>
          <w:rFonts w:ascii="Times New Roman" w:hAnsi="Times New Roman"/>
          <w:sz w:val="24"/>
          <w:szCs w:val="24"/>
        </w:rPr>
      </w:pPr>
      <w:r>
        <w:rPr>
          <w:rFonts w:ascii="Times New Roman" w:hAnsi="Times New Roman"/>
          <w:sz w:val="24"/>
          <w:szCs w:val="24"/>
        </w:rPr>
        <w:t xml:space="preserve">Disclosure relating to school-sponsored/school-affiliated purposes; and </w:t>
      </w:r>
    </w:p>
    <w:p w14:paraId="15B19EB9" w14:textId="77777777" w:rsidR="00814BE0" w:rsidRDefault="00216753">
      <w:pPr>
        <w:numPr>
          <w:ilvl w:val="0"/>
          <w:numId w:val="30"/>
        </w:numPr>
        <w:jc w:val="both"/>
        <w:rPr>
          <w:rFonts w:ascii="Times New Roman" w:hAnsi="Times New Roman" w:cs="Times New Roman"/>
        </w:rPr>
      </w:pPr>
      <w:r>
        <w:rPr>
          <w:rFonts w:ascii="Times New Roman" w:hAnsi="Times New Roman" w:cs="Times New Roman"/>
        </w:rPr>
        <w:t xml:space="preserve">Disclosure to military recruiters and institutions of higher education, but only for secondary students.  </w:t>
      </w:r>
    </w:p>
    <w:p w14:paraId="5A22ED81" w14:textId="77777777" w:rsidR="00814BE0" w:rsidRDefault="00814BE0">
      <w:pPr>
        <w:jc w:val="both"/>
        <w:rPr>
          <w:rFonts w:ascii="Times New Roman" w:hAnsi="Times New Roman" w:cs="Times New Roman"/>
        </w:rPr>
      </w:pPr>
    </w:p>
    <w:p w14:paraId="08FE66F3" w14:textId="77777777" w:rsidR="00814BE0" w:rsidRDefault="00216753">
      <w:pPr>
        <w:pStyle w:val="ListParagraph"/>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Release to Military Recruiters and Institutes of Higher Education</w:t>
      </w:r>
    </w:p>
    <w:p w14:paraId="22C04023" w14:textId="77777777" w:rsidR="00814BE0" w:rsidRDefault="00814BE0">
      <w:pPr>
        <w:jc w:val="both"/>
        <w:rPr>
          <w:rFonts w:ascii="Times New Roman" w:hAnsi="Times New Roman" w:cs="Times New Roman"/>
        </w:rPr>
      </w:pPr>
    </w:p>
    <w:p w14:paraId="4469399C" w14:textId="77777777" w:rsidR="00814BE0" w:rsidRDefault="00307F4C">
      <w:pPr>
        <w:jc w:val="both"/>
        <w:rPr>
          <w:rFonts w:ascii="Times New Roman" w:hAnsi="Times New Roman" w:cs="Times New Roman"/>
        </w:rPr>
      </w:pPr>
      <w:r>
        <w:rPr>
          <w:rFonts w:ascii="Times New Roman" w:hAnsi="Times New Roman" w:cs="Times New Roman"/>
        </w:rPr>
        <w:t>E</w:t>
      </w:r>
      <w:r w:rsidR="00216753">
        <w:rPr>
          <w:rFonts w:ascii="Times New Roman" w:hAnsi="Times New Roman" w:cs="Times New Roman"/>
        </w:rPr>
        <w:t xml:space="preserve">AAECS will comply with a request by a military recruiter or an institution of higher education for students’ names, addresses, and telephone listings, unless a parent or eligible student has advised the School not to release the student’s information without prior written consent. </w:t>
      </w:r>
    </w:p>
    <w:p w14:paraId="13D3E6AC" w14:textId="77777777" w:rsidR="00814BE0" w:rsidRDefault="00814BE0">
      <w:pPr>
        <w:jc w:val="both"/>
        <w:rPr>
          <w:rFonts w:ascii="Times New Roman" w:hAnsi="Times New Roman" w:cs="Times New Roman"/>
        </w:rPr>
      </w:pPr>
    </w:p>
    <w:p w14:paraId="43451586" w14:textId="77777777" w:rsidR="00814BE0" w:rsidRDefault="00216753">
      <w:pPr>
        <w:pStyle w:val="ListParagraph"/>
        <w:keepNext/>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Instructional Resources and Surveys</w:t>
      </w:r>
    </w:p>
    <w:p w14:paraId="4C5782A1" w14:textId="77777777" w:rsidR="00814BE0" w:rsidRDefault="00814BE0">
      <w:pPr>
        <w:keepNext/>
        <w:jc w:val="both"/>
        <w:rPr>
          <w:rFonts w:ascii="Times New Roman" w:hAnsi="Times New Roman" w:cs="Times New Roman"/>
        </w:rPr>
      </w:pPr>
    </w:p>
    <w:p w14:paraId="543B493B" w14:textId="77777777" w:rsidR="00814BE0" w:rsidRDefault="00216753">
      <w:pPr>
        <w:jc w:val="both"/>
        <w:rPr>
          <w:rFonts w:ascii="Times New Roman" w:hAnsi="Times New Roman" w:cs="Times New Roman"/>
        </w:rPr>
      </w:pPr>
      <w:r>
        <w:rPr>
          <w:rFonts w:ascii="Times New Roman" w:hAnsi="Times New Roman" w:cs="Times New Roman"/>
        </w:rPr>
        <w:t xml:space="preserve">All instructional materials, including teacher’s manuals, films, tapes, or other supplementary material that will be used in connection with any survey, analysis, or evaluation as part of any program funded in whole or in part by the U. S. Department of Education shall be available for inspection by the parents or guardians of students. </w:t>
      </w:r>
    </w:p>
    <w:p w14:paraId="0175481C" w14:textId="77777777" w:rsidR="00814BE0" w:rsidRDefault="00814BE0">
      <w:pPr>
        <w:jc w:val="both"/>
        <w:rPr>
          <w:rFonts w:ascii="Times New Roman" w:hAnsi="Times New Roman" w:cs="Times New Roman"/>
        </w:rPr>
      </w:pPr>
    </w:p>
    <w:p w14:paraId="0B5C0E53" w14:textId="77777777" w:rsidR="00814BE0" w:rsidRDefault="00216753">
      <w:pPr>
        <w:jc w:val="both"/>
        <w:rPr>
          <w:rFonts w:ascii="Times New Roman" w:hAnsi="Times New Roman" w:cs="Times New Roman"/>
        </w:rPr>
      </w:pPr>
      <w:r>
        <w:rPr>
          <w:rFonts w:ascii="Times New Roman" w:hAnsi="Times New Roman" w:cs="Times New Roman"/>
        </w:rPr>
        <w:t>No student shall be required, as part of any program funded in whole or in part by the U. S. Department of Education, to submit to a survey, analysis, or evaluation that reveals information concerning the following topics without the prior consent of the student (if the student is an adult or emancipated minor), or, in the case of an unemancipated minor, without the prior written consent of the parent. Topics covered by this include:</w:t>
      </w:r>
    </w:p>
    <w:p w14:paraId="659E49D0" w14:textId="77777777" w:rsidR="00814BE0" w:rsidRDefault="00814BE0">
      <w:pPr>
        <w:jc w:val="both"/>
        <w:rPr>
          <w:rFonts w:ascii="Times New Roman" w:hAnsi="Times New Roman" w:cs="Times New Roman"/>
        </w:rPr>
      </w:pPr>
    </w:p>
    <w:p w14:paraId="048296BB" w14:textId="77777777" w:rsidR="00814BE0" w:rsidRDefault="00216753">
      <w:pPr>
        <w:pStyle w:val="list1"/>
        <w:numPr>
          <w:ilvl w:val="0"/>
          <w:numId w:val="33"/>
        </w:numPr>
        <w:jc w:val="both"/>
        <w:rPr>
          <w:rFonts w:ascii="Times New Roman" w:hAnsi="Times New Roman"/>
          <w:sz w:val="24"/>
          <w:szCs w:val="24"/>
        </w:rPr>
      </w:pPr>
      <w:r>
        <w:rPr>
          <w:rFonts w:ascii="Times New Roman" w:hAnsi="Times New Roman"/>
          <w:sz w:val="24"/>
          <w:szCs w:val="24"/>
        </w:rPr>
        <w:t xml:space="preserve">Political affiliations or beliefs of the student or the student’s parent(s); </w:t>
      </w:r>
    </w:p>
    <w:p w14:paraId="20DD3DC8" w14:textId="77777777" w:rsidR="00814BE0" w:rsidRDefault="00216753">
      <w:pPr>
        <w:pStyle w:val="list1"/>
        <w:numPr>
          <w:ilvl w:val="0"/>
          <w:numId w:val="33"/>
        </w:numPr>
        <w:jc w:val="both"/>
        <w:rPr>
          <w:rFonts w:ascii="Times New Roman" w:hAnsi="Times New Roman"/>
          <w:sz w:val="24"/>
          <w:szCs w:val="24"/>
        </w:rPr>
      </w:pPr>
      <w:r>
        <w:rPr>
          <w:rFonts w:ascii="Times New Roman" w:hAnsi="Times New Roman"/>
          <w:sz w:val="24"/>
          <w:szCs w:val="24"/>
        </w:rPr>
        <w:t xml:space="preserve">Mental or psychological problems of the student or the student’s family; </w:t>
      </w:r>
    </w:p>
    <w:p w14:paraId="6297DDD2" w14:textId="77777777" w:rsidR="00814BE0" w:rsidRDefault="00216753">
      <w:pPr>
        <w:pStyle w:val="list1"/>
        <w:numPr>
          <w:ilvl w:val="0"/>
          <w:numId w:val="33"/>
        </w:numPr>
        <w:jc w:val="both"/>
        <w:rPr>
          <w:rFonts w:ascii="Times New Roman" w:hAnsi="Times New Roman"/>
          <w:sz w:val="24"/>
          <w:szCs w:val="24"/>
        </w:rPr>
      </w:pPr>
      <w:r>
        <w:rPr>
          <w:rFonts w:ascii="Times New Roman" w:hAnsi="Times New Roman"/>
          <w:sz w:val="24"/>
          <w:szCs w:val="24"/>
        </w:rPr>
        <w:t xml:space="preserve">Sex behavior or attitudes; </w:t>
      </w:r>
    </w:p>
    <w:p w14:paraId="7725BC05" w14:textId="77777777" w:rsidR="00814BE0" w:rsidRDefault="00216753">
      <w:pPr>
        <w:pStyle w:val="list1"/>
        <w:numPr>
          <w:ilvl w:val="0"/>
          <w:numId w:val="33"/>
        </w:numPr>
        <w:jc w:val="both"/>
        <w:rPr>
          <w:rFonts w:ascii="Times New Roman" w:hAnsi="Times New Roman"/>
          <w:sz w:val="24"/>
          <w:szCs w:val="24"/>
        </w:rPr>
      </w:pPr>
      <w:r>
        <w:rPr>
          <w:rFonts w:ascii="Times New Roman" w:hAnsi="Times New Roman"/>
          <w:sz w:val="24"/>
          <w:szCs w:val="24"/>
        </w:rPr>
        <w:t xml:space="preserve">Illegal, anti-social, self-incriminating, or demeaning behavior; </w:t>
      </w:r>
    </w:p>
    <w:p w14:paraId="7DAAF9E2" w14:textId="77777777" w:rsidR="00814BE0" w:rsidRDefault="00216753">
      <w:pPr>
        <w:pStyle w:val="list1"/>
        <w:numPr>
          <w:ilvl w:val="0"/>
          <w:numId w:val="33"/>
        </w:numPr>
        <w:jc w:val="both"/>
        <w:rPr>
          <w:rFonts w:ascii="Times New Roman" w:hAnsi="Times New Roman"/>
          <w:sz w:val="24"/>
          <w:szCs w:val="24"/>
        </w:rPr>
      </w:pPr>
      <w:r>
        <w:rPr>
          <w:rFonts w:ascii="Times New Roman" w:hAnsi="Times New Roman"/>
          <w:sz w:val="24"/>
          <w:szCs w:val="24"/>
        </w:rPr>
        <w:t xml:space="preserve">Critical appraisals of other individuals with whom respondents have close family relationships; </w:t>
      </w:r>
    </w:p>
    <w:p w14:paraId="23414CDD" w14:textId="77777777" w:rsidR="00814BE0" w:rsidRDefault="00216753">
      <w:pPr>
        <w:pStyle w:val="list1"/>
        <w:numPr>
          <w:ilvl w:val="0"/>
          <w:numId w:val="33"/>
        </w:numPr>
        <w:jc w:val="both"/>
        <w:rPr>
          <w:rFonts w:ascii="Times New Roman" w:hAnsi="Times New Roman"/>
          <w:sz w:val="24"/>
          <w:szCs w:val="24"/>
        </w:rPr>
      </w:pPr>
      <w:r>
        <w:rPr>
          <w:rFonts w:ascii="Times New Roman" w:hAnsi="Times New Roman"/>
          <w:sz w:val="24"/>
          <w:szCs w:val="24"/>
        </w:rPr>
        <w:t xml:space="preserve">Legally recognized privileged or analogous relationships, such as those of lawyers, physicians, and ministers; </w:t>
      </w:r>
    </w:p>
    <w:p w14:paraId="1B2E7435" w14:textId="77777777" w:rsidR="00814BE0" w:rsidRDefault="00216753">
      <w:pPr>
        <w:pStyle w:val="list1"/>
        <w:numPr>
          <w:ilvl w:val="0"/>
          <w:numId w:val="33"/>
        </w:numPr>
        <w:jc w:val="both"/>
        <w:rPr>
          <w:rFonts w:ascii="Times New Roman" w:hAnsi="Times New Roman"/>
          <w:sz w:val="24"/>
          <w:szCs w:val="24"/>
        </w:rPr>
      </w:pPr>
      <w:r>
        <w:rPr>
          <w:rFonts w:ascii="Times New Roman" w:hAnsi="Times New Roman"/>
          <w:sz w:val="24"/>
          <w:szCs w:val="24"/>
        </w:rPr>
        <w:t xml:space="preserve">Religious practices, affiliations, or beliefs of the student or student’s parent; or </w:t>
      </w:r>
    </w:p>
    <w:p w14:paraId="602CD863" w14:textId="77777777" w:rsidR="00814BE0" w:rsidRDefault="00216753">
      <w:pPr>
        <w:numPr>
          <w:ilvl w:val="0"/>
          <w:numId w:val="33"/>
        </w:numPr>
        <w:jc w:val="both"/>
        <w:rPr>
          <w:rFonts w:ascii="Times New Roman" w:hAnsi="Times New Roman" w:cs="Times New Roman"/>
        </w:rPr>
      </w:pPr>
      <w:r>
        <w:rPr>
          <w:rFonts w:ascii="Times New Roman" w:hAnsi="Times New Roman" w:cs="Times New Roman"/>
        </w:rPr>
        <w:t xml:space="preserve">Income (other than that required by law to determine eligibility for participation in a program or for receiving financial assistance under such program).  </w:t>
      </w:r>
    </w:p>
    <w:p w14:paraId="33764494" w14:textId="77777777" w:rsidR="00814BE0" w:rsidRDefault="00814BE0">
      <w:pPr>
        <w:jc w:val="both"/>
        <w:rPr>
          <w:rFonts w:ascii="Times New Roman" w:hAnsi="Times New Roman" w:cs="Times New Roman"/>
        </w:rPr>
      </w:pPr>
    </w:p>
    <w:p w14:paraId="5B31A9D8" w14:textId="77777777" w:rsidR="00814BE0" w:rsidRDefault="00216753">
      <w:pPr>
        <w:pStyle w:val="ListParagraph"/>
        <w:keepNext/>
        <w:numPr>
          <w:ilvl w:val="0"/>
          <w:numId w:val="9"/>
        </w:numPr>
        <w:jc w:val="both"/>
        <w:rPr>
          <w:rFonts w:ascii="Times New Roman" w:hAnsi="Times New Roman" w:cs="Times New Roman"/>
          <w:b/>
          <w:bCs/>
          <w:smallCaps/>
          <w:u w:val="single"/>
        </w:rPr>
      </w:pPr>
      <w:r>
        <w:rPr>
          <w:rFonts w:ascii="Times New Roman" w:hAnsi="Times New Roman" w:cs="Times New Roman"/>
          <w:b/>
          <w:bCs/>
          <w:smallCaps/>
          <w:u w:val="single"/>
        </w:rPr>
        <w:t xml:space="preserve">Opt-Out Notice </w:t>
      </w:r>
    </w:p>
    <w:p w14:paraId="1B4DB9A2" w14:textId="77777777" w:rsidR="00814BE0" w:rsidRDefault="00814BE0">
      <w:pPr>
        <w:jc w:val="both"/>
        <w:rPr>
          <w:rFonts w:ascii="Times New Roman" w:hAnsi="Times New Roman" w:cs="Times New Roman"/>
        </w:rPr>
      </w:pPr>
    </w:p>
    <w:p w14:paraId="0FD7407D" w14:textId="3DD7A97D" w:rsidR="00814BE0" w:rsidRDefault="00216753">
      <w:pPr>
        <w:jc w:val="both"/>
        <w:rPr>
          <w:rFonts w:ascii="Times New Roman" w:hAnsi="Times New Roman" w:cs="Times New Roman"/>
        </w:rPr>
      </w:pPr>
      <w:r>
        <w:rPr>
          <w:rFonts w:ascii="Times New Roman" w:hAnsi="Times New Roman" w:cs="Times New Roman"/>
        </w:rPr>
        <w:t xml:space="preserve">The </w:t>
      </w:r>
      <w:r w:rsidR="00307F4C">
        <w:rPr>
          <w:rFonts w:ascii="Times New Roman" w:hAnsi="Times New Roman" w:cs="Times New Roman"/>
        </w:rPr>
        <w:t xml:space="preserve">CEO </w:t>
      </w:r>
      <w:r>
        <w:rPr>
          <w:rFonts w:ascii="Times New Roman" w:hAnsi="Times New Roman" w:cs="Times New Roman"/>
        </w:rPr>
        <w:t xml:space="preserve">shall ensure that parents are provided reasonable notice of the contents of this policy. Such notice shall be provided directly to the parents of the students in attendance at </w:t>
      </w:r>
      <w:r w:rsidR="00307F4C">
        <w:rPr>
          <w:rFonts w:ascii="Times New Roman" w:hAnsi="Times New Roman" w:cs="Times New Roman"/>
        </w:rPr>
        <w:t>E</w:t>
      </w:r>
      <w:r>
        <w:rPr>
          <w:rFonts w:ascii="Times New Roman" w:hAnsi="Times New Roman" w:cs="Times New Roman"/>
        </w:rPr>
        <w:t xml:space="preserve">AAECS. At a minimum, the </w:t>
      </w:r>
      <w:r w:rsidR="00307F4C">
        <w:rPr>
          <w:rFonts w:ascii="Times New Roman" w:hAnsi="Times New Roman" w:cs="Times New Roman"/>
        </w:rPr>
        <w:t xml:space="preserve">CEO </w:t>
      </w:r>
      <w:r>
        <w:rPr>
          <w:rFonts w:ascii="Times New Roman" w:hAnsi="Times New Roman" w:cs="Times New Roman"/>
        </w:rPr>
        <w:t>shall:</w:t>
      </w:r>
    </w:p>
    <w:p w14:paraId="4FD1BD92" w14:textId="77777777" w:rsidR="00814BE0" w:rsidRDefault="00814BE0">
      <w:pPr>
        <w:jc w:val="both"/>
        <w:rPr>
          <w:rFonts w:ascii="Times New Roman" w:hAnsi="Times New Roman" w:cs="Times New Roman"/>
        </w:rPr>
      </w:pPr>
    </w:p>
    <w:p w14:paraId="3C6272CA" w14:textId="77777777" w:rsidR="00814BE0" w:rsidRDefault="00216753">
      <w:pPr>
        <w:pStyle w:val="list1"/>
        <w:numPr>
          <w:ilvl w:val="0"/>
          <w:numId w:val="36"/>
        </w:numPr>
        <w:jc w:val="both"/>
        <w:rPr>
          <w:rFonts w:ascii="Times New Roman" w:hAnsi="Times New Roman"/>
          <w:sz w:val="24"/>
          <w:szCs w:val="24"/>
        </w:rPr>
      </w:pPr>
      <w:r>
        <w:rPr>
          <w:rFonts w:ascii="Times New Roman" w:hAnsi="Times New Roman"/>
          <w:sz w:val="24"/>
          <w:szCs w:val="24"/>
        </w:rPr>
        <w:t xml:space="preserve">Provide notice at least annually, at the beginning of the school year and within a reasonable time after any substantive change in policy; and </w:t>
      </w:r>
    </w:p>
    <w:p w14:paraId="27DA86AD" w14:textId="77777777" w:rsidR="00814BE0" w:rsidRDefault="00216753">
      <w:pPr>
        <w:numPr>
          <w:ilvl w:val="0"/>
          <w:numId w:val="36"/>
        </w:numPr>
        <w:jc w:val="both"/>
        <w:rPr>
          <w:rFonts w:ascii="Times New Roman" w:hAnsi="Times New Roman" w:cs="Times New Roman"/>
        </w:rPr>
      </w:pPr>
      <w:r>
        <w:rPr>
          <w:rFonts w:ascii="Times New Roman" w:hAnsi="Times New Roman" w:cs="Times New Roman"/>
        </w:rPr>
        <w:t xml:space="preserve">Offer an opportunity for the parent to opt the student out of participation in an activity described above. </w:t>
      </w:r>
      <w:bookmarkStart w:id="0" w:name="_GoBack"/>
      <w:bookmarkEnd w:id="0"/>
    </w:p>
    <w:sectPr w:rsidR="00814BE0" w:rsidSect="00B340CB">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00F4" w14:textId="77777777" w:rsidR="00A44AA0" w:rsidRDefault="00A44AA0">
      <w:r>
        <w:separator/>
      </w:r>
    </w:p>
  </w:endnote>
  <w:endnote w:type="continuationSeparator" w:id="0">
    <w:p w14:paraId="15391FB3" w14:textId="77777777" w:rsidR="00A44AA0" w:rsidRDefault="00A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5E58" w14:textId="77777777" w:rsidR="00814BE0" w:rsidRPr="00B340CB" w:rsidRDefault="00B340CB" w:rsidP="00B340CB">
    <w:pPr>
      <w:pStyle w:val="Header"/>
      <w:tabs>
        <w:tab w:val="clear" w:pos="4320"/>
        <w:tab w:val="center" w:pos="8640"/>
      </w:tabs>
      <w:rPr>
        <w:rFonts w:ascii="Times New Roman" w:hAnsi="Times New Roman" w:cs="Times New Roman"/>
        <w:noProof/>
        <w:sz w:val="20"/>
        <w:szCs w:val="20"/>
      </w:rPr>
    </w:pPr>
    <w:r w:rsidRPr="00B340CB">
      <w:rPr>
        <w:rFonts w:ascii="Times New Roman" w:hAnsi="Times New Roman" w:cs="Times New Roman"/>
        <w:sz w:val="20"/>
        <w:szCs w:val="20"/>
      </w:rPr>
      <w:t>FERPA</w:t>
    </w:r>
    <w:r>
      <w:rPr>
        <w:rFonts w:ascii="Times New Roman" w:hAnsi="Times New Roman" w:cs="Times New Roman"/>
        <w:sz w:val="20"/>
        <w:szCs w:val="20"/>
      </w:rPr>
      <w:t xml:space="preserve"> </w:t>
    </w:r>
    <w:r>
      <w:rPr>
        <w:rFonts w:ascii="Times New Roman" w:hAnsi="Times New Roman" w:cs="Times New Roman"/>
        <w:sz w:val="20"/>
        <w:szCs w:val="20"/>
      </w:rPr>
      <w:tab/>
    </w:r>
    <w:r w:rsidR="00216753" w:rsidRPr="00B340CB">
      <w:rPr>
        <w:rFonts w:ascii="Times New Roman" w:hAnsi="Times New Roman" w:cs="Times New Roman"/>
        <w:sz w:val="20"/>
        <w:szCs w:val="20"/>
      </w:rPr>
      <w:t xml:space="preserve">Page </w:t>
    </w:r>
    <w:r w:rsidR="00216753" w:rsidRPr="00B340CB">
      <w:rPr>
        <w:rFonts w:ascii="Times New Roman" w:hAnsi="Times New Roman" w:cs="Times New Roman"/>
        <w:sz w:val="20"/>
        <w:szCs w:val="20"/>
      </w:rPr>
      <w:fldChar w:fldCharType="begin"/>
    </w:r>
    <w:r w:rsidR="00216753" w:rsidRPr="00B340CB">
      <w:rPr>
        <w:rFonts w:ascii="Times New Roman" w:hAnsi="Times New Roman" w:cs="Times New Roman"/>
        <w:sz w:val="20"/>
        <w:szCs w:val="20"/>
      </w:rPr>
      <w:instrText xml:space="preserve"> PAGE   \* MERGEFORMAT </w:instrText>
    </w:r>
    <w:r w:rsidR="00216753" w:rsidRPr="00B340CB">
      <w:rPr>
        <w:rFonts w:ascii="Times New Roman" w:hAnsi="Times New Roman" w:cs="Times New Roman"/>
        <w:sz w:val="20"/>
        <w:szCs w:val="20"/>
      </w:rPr>
      <w:fldChar w:fldCharType="separate"/>
    </w:r>
    <w:r w:rsidR="000119DF" w:rsidRPr="00B340CB">
      <w:rPr>
        <w:rFonts w:ascii="Times New Roman" w:hAnsi="Times New Roman" w:cs="Times New Roman"/>
        <w:noProof/>
        <w:sz w:val="20"/>
        <w:szCs w:val="20"/>
      </w:rPr>
      <w:t>1</w:t>
    </w:r>
    <w:r w:rsidR="00216753" w:rsidRPr="00B340C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1EC7" w14:textId="77777777" w:rsidR="00A44AA0" w:rsidRDefault="00A44AA0">
      <w:r>
        <w:separator/>
      </w:r>
    </w:p>
  </w:footnote>
  <w:footnote w:type="continuationSeparator" w:id="0">
    <w:p w14:paraId="5BFB0BD1" w14:textId="77777777" w:rsidR="00A44AA0" w:rsidRDefault="00A4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4655AF"/>
    <w:multiLevelType w:val="hybridMultilevel"/>
    <w:tmpl w:val="DF22D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4ED5"/>
    <w:multiLevelType w:val="hybridMultilevel"/>
    <w:tmpl w:val="2582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992"/>
    <w:multiLevelType w:val="hybridMultilevel"/>
    <w:tmpl w:val="19F0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A3163"/>
    <w:multiLevelType w:val="hybridMultilevel"/>
    <w:tmpl w:val="C7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32366"/>
    <w:multiLevelType w:val="hybridMultilevel"/>
    <w:tmpl w:val="8230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96A6E"/>
    <w:multiLevelType w:val="hybridMultilevel"/>
    <w:tmpl w:val="DD582114"/>
    <w:lvl w:ilvl="0" w:tplc="5D748C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7337E"/>
    <w:multiLevelType w:val="hybridMultilevel"/>
    <w:tmpl w:val="EC0A0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80D58"/>
    <w:multiLevelType w:val="hybridMultilevel"/>
    <w:tmpl w:val="5BFA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F2CC6"/>
    <w:multiLevelType w:val="hybridMultilevel"/>
    <w:tmpl w:val="CBFA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045E5"/>
    <w:multiLevelType w:val="hybridMultilevel"/>
    <w:tmpl w:val="3058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109D0"/>
    <w:multiLevelType w:val="hybridMultilevel"/>
    <w:tmpl w:val="1ECA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E2DD0"/>
    <w:multiLevelType w:val="hybridMultilevel"/>
    <w:tmpl w:val="8D50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7370C"/>
    <w:multiLevelType w:val="hybridMultilevel"/>
    <w:tmpl w:val="EC0A0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5109C"/>
    <w:multiLevelType w:val="hybridMultilevel"/>
    <w:tmpl w:val="D49E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82472"/>
    <w:multiLevelType w:val="hybridMultilevel"/>
    <w:tmpl w:val="C34E3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337DD"/>
    <w:multiLevelType w:val="hybridMultilevel"/>
    <w:tmpl w:val="9A0A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53BBD"/>
    <w:multiLevelType w:val="hybridMultilevel"/>
    <w:tmpl w:val="F9A2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7EAA"/>
    <w:multiLevelType w:val="hybridMultilevel"/>
    <w:tmpl w:val="3506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446E6"/>
    <w:multiLevelType w:val="hybridMultilevel"/>
    <w:tmpl w:val="3FC0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044E6"/>
    <w:multiLevelType w:val="hybridMultilevel"/>
    <w:tmpl w:val="EFD0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E093E"/>
    <w:multiLevelType w:val="hybridMultilevel"/>
    <w:tmpl w:val="94B0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D6127"/>
    <w:multiLevelType w:val="hybridMultilevel"/>
    <w:tmpl w:val="E3F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1323C"/>
    <w:multiLevelType w:val="multilevel"/>
    <w:tmpl w:val="A13AA2B0"/>
    <w:numStyleLink w:val="numberedlist"/>
  </w:abstractNum>
  <w:abstractNum w:abstractNumId="24" w15:restartNumberingAfterBreak="0">
    <w:nsid w:val="7D9C23FA"/>
    <w:multiLevelType w:val="hybridMultilevel"/>
    <w:tmpl w:val="E9DC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F2874"/>
    <w:multiLevelType w:val="hybridMultilevel"/>
    <w:tmpl w:val="5C60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3"/>
  </w:num>
  <w:num w:numId="4">
    <w:abstractNumId w:val="13"/>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6"/>
  </w:num>
  <w:num w:numId="10">
    <w:abstractNumId w:val="22"/>
  </w:num>
  <w:num w:numId="11">
    <w:abstractNumId w:val="23"/>
  </w:num>
  <w:num w:numId="12">
    <w:abstractNumId w:val="12"/>
  </w:num>
  <w:num w:numId="13">
    <w:abstractNumId w:val="18"/>
  </w:num>
  <w:num w:numId="14">
    <w:abstractNumId w:val="16"/>
  </w:num>
  <w:num w:numId="15">
    <w:abstractNumId w:val="23"/>
  </w:num>
  <w:num w:numId="16">
    <w:abstractNumId w:val="5"/>
  </w:num>
  <w:num w:numId="17">
    <w:abstractNumId w:val="23"/>
  </w:num>
  <w:num w:numId="18">
    <w:abstractNumId w:val="3"/>
  </w:num>
  <w:num w:numId="19">
    <w:abstractNumId w:val="1"/>
  </w:num>
  <w:num w:numId="20">
    <w:abstractNumId w:val="4"/>
  </w:num>
  <w:num w:numId="21">
    <w:abstractNumId w:val="25"/>
  </w:num>
  <w:num w:numId="22">
    <w:abstractNumId w:val="2"/>
  </w:num>
  <w:num w:numId="23">
    <w:abstractNumId w:val="23"/>
  </w:num>
  <w:num w:numId="24">
    <w:abstractNumId w:val="17"/>
  </w:num>
  <w:num w:numId="25">
    <w:abstractNumId w:val="23"/>
  </w:num>
  <w:num w:numId="26">
    <w:abstractNumId w:val="10"/>
  </w:num>
  <w:num w:numId="27">
    <w:abstractNumId w:val="23"/>
  </w:num>
  <w:num w:numId="28">
    <w:abstractNumId w:val="15"/>
  </w:num>
  <w:num w:numId="29">
    <w:abstractNumId w:val="23"/>
  </w:num>
  <w:num w:numId="30">
    <w:abstractNumId w:val="8"/>
  </w:num>
  <w:num w:numId="31">
    <w:abstractNumId w:val="24"/>
  </w:num>
  <w:num w:numId="32">
    <w:abstractNumId w:val="23"/>
  </w:num>
  <w:num w:numId="33">
    <w:abstractNumId w:val="21"/>
  </w:num>
  <w:num w:numId="34">
    <w:abstractNumId w:val="14"/>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FTBVars" w:val="[CHARTER HOLDER NAME]"/>
  </w:docVars>
  <w:rsids>
    <w:rsidRoot w:val="00814BE0"/>
    <w:rsid w:val="000119DF"/>
    <w:rsid w:val="0006541F"/>
    <w:rsid w:val="00104299"/>
    <w:rsid w:val="00216753"/>
    <w:rsid w:val="002967DD"/>
    <w:rsid w:val="002D7DCE"/>
    <w:rsid w:val="00307F4C"/>
    <w:rsid w:val="00320C63"/>
    <w:rsid w:val="003E644E"/>
    <w:rsid w:val="003E7E6A"/>
    <w:rsid w:val="004F1CCB"/>
    <w:rsid w:val="0058072C"/>
    <w:rsid w:val="00814BE0"/>
    <w:rsid w:val="009654DB"/>
    <w:rsid w:val="00A44AA0"/>
    <w:rsid w:val="00AA2EA6"/>
    <w:rsid w:val="00B17D74"/>
    <w:rsid w:val="00B26F25"/>
    <w:rsid w:val="00B340CB"/>
    <w:rsid w:val="00DD53C3"/>
    <w:rsid w:val="00E274FD"/>
    <w:rsid w:val="00EE1B6A"/>
    <w:rsid w:val="00FE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F56D6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numbering" w:customStyle="1" w:styleId="numberedlist">
    <w:name w:val="numbered list"/>
    <w:basedOn w:val="NoList"/>
    <w:uiPriority w:val="99"/>
    <w:pPr>
      <w:numPr>
        <w:numId w:val="2"/>
      </w:numPr>
    </w:pPr>
  </w:style>
  <w:style w:type="paragraph" w:customStyle="1" w:styleId="list1">
    <w:name w:val="list:1"/>
    <w:basedOn w:val="Normal"/>
    <w:qFormat/>
    <w:pPr>
      <w:numPr>
        <w:numId w:val="3"/>
      </w:numPr>
      <w:spacing w:after="160" w:line="260" w:lineRule="exact"/>
    </w:pPr>
    <w:rPr>
      <w:rFonts w:ascii="Arial" w:eastAsia="Times New Roman" w:hAnsi="Arial" w:cs="Times New Roman"/>
      <w:kern w:val="20"/>
      <w:sz w:val="22"/>
      <w:szCs w:val="22"/>
    </w:rPr>
  </w:style>
  <w:style w:type="paragraph" w:customStyle="1" w:styleId="list2">
    <w:name w:val="list:2"/>
    <w:basedOn w:val="list1"/>
    <w:qFormat/>
    <w:pPr>
      <w:numPr>
        <w:ilvl w:val="1"/>
      </w:numPr>
    </w:pPr>
  </w:style>
  <w:style w:type="paragraph" w:customStyle="1" w:styleId="list3">
    <w:name w:val="list:3"/>
    <w:basedOn w:val="list1"/>
    <w:qFormat/>
    <w:pPr>
      <w:numPr>
        <w:ilvl w:val="2"/>
      </w:numPr>
    </w:pPr>
  </w:style>
  <w:style w:type="paragraph" w:customStyle="1" w:styleId="list4">
    <w:name w:val="list:4"/>
    <w:basedOn w:val="list1"/>
    <w:qFormat/>
    <w:pPr>
      <w:numPr>
        <w:ilvl w:val="3"/>
      </w:numPr>
    </w:pPr>
  </w:style>
  <w:style w:type="paragraph" w:customStyle="1" w:styleId="local1">
    <w:name w:val="local:1"/>
    <w:basedOn w:val="Normal"/>
    <w:qFormat/>
    <w:pPr>
      <w:spacing w:after="160" w:line="260" w:lineRule="exact"/>
    </w:pPr>
    <w:rPr>
      <w:rFonts w:ascii="Arial" w:eastAsia="Times New Roman" w:hAnsi="Arial" w:cs="Times New Roman"/>
      <w:kern w:val="20"/>
      <w:sz w:val="22"/>
      <w:szCs w:val="22"/>
    </w:rPr>
  </w:style>
  <w:style w:type="paragraph" w:styleId="BalloonText">
    <w:name w:val="Balloon Text"/>
    <w:basedOn w:val="Normal"/>
    <w:link w:val="BalloonTextChar"/>
    <w:uiPriority w:val="99"/>
    <w:semiHidden/>
    <w:unhideWhenUsed/>
    <w:rsid w:val="004F1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DC35-417E-4063-B5D0-35B9A066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2018-09-21T17:31:00Z</dcterms:created>
  <dcterms:modified xsi:type="dcterms:W3CDTF">2018-09-21T17:33:00Z</dcterms:modified>
  <cp:category/>
</cp:coreProperties>
</file>